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E04" w:rsidRDefault="009B6E04" w:rsidP="009B6E04">
      <w:pPr>
        <w:pStyle w:val="a3"/>
        <w:snapToGrid w:val="0"/>
        <w:spacing w:line="264" w:lineRule="auto"/>
        <w:ind w:firstLine="0"/>
        <w:jc w:val="center"/>
        <w:rPr>
          <w:rFonts w:ascii="华文中宋" w:eastAsia="华文中宋" w:hAnsi="华文中宋" w:hint="eastAsia"/>
          <w:b/>
          <w:spacing w:val="20"/>
          <w:sz w:val="44"/>
          <w:szCs w:val="44"/>
        </w:rPr>
      </w:pPr>
      <w:r>
        <w:rPr>
          <w:rFonts w:ascii="华文中宋" w:eastAsia="华文中宋" w:hAnsi="华文中宋" w:hint="eastAsia"/>
          <w:b/>
          <w:spacing w:val="20"/>
          <w:sz w:val="44"/>
          <w:szCs w:val="44"/>
        </w:rPr>
        <w:t>贵州省重点学科</w:t>
      </w:r>
      <w:r w:rsidRPr="009B6E04">
        <w:rPr>
          <w:rFonts w:ascii="华文中宋" w:eastAsia="华文中宋" w:hAnsi="华文中宋" w:hint="eastAsia"/>
          <w:b/>
          <w:spacing w:val="20"/>
          <w:sz w:val="44"/>
          <w:szCs w:val="44"/>
        </w:rPr>
        <w:t>植物生理生化</w:t>
      </w:r>
    </w:p>
    <w:p w:rsidR="009B6E04" w:rsidRDefault="009B6E04" w:rsidP="009B6E04">
      <w:pPr>
        <w:pStyle w:val="a3"/>
        <w:snapToGrid w:val="0"/>
        <w:spacing w:line="264" w:lineRule="auto"/>
        <w:ind w:firstLine="0"/>
        <w:jc w:val="center"/>
        <w:rPr>
          <w:rFonts w:ascii="华文中宋" w:eastAsia="华文中宋" w:hAnsi="华文中宋" w:hint="eastAsia"/>
          <w:b/>
          <w:spacing w:val="20"/>
          <w:sz w:val="44"/>
          <w:szCs w:val="44"/>
        </w:rPr>
      </w:pPr>
      <w:r>
        <w:rPr>
          <w:rFonts w:ascii="华文中宋" w:eastAsia="华文中宋" w:hAnsi="华文中宋" w:hint="eastAsia"/>
          <w:b/>
          <w:spacing w:val="20"/>
          <w:sz w:val="44"/>
          <w:szCs w:val="44"/>
        </w:rPr>
        <w:t>建设</w:t>
      </w:r>
      <w:r w:rsidRPr="009B6E04">
        <w:rPr>
          <w:rFonts w:ascii="华文中宋" w:eastAsia="华文中宋" w:hAnsi="华文中宋" w:hint="eastAsia"/>
          <w:b/>
          <w:spacing w:val="20"/>
          <w:sz w:val="44"/>
          <w:szCs w:val="44"/>
        </w:rPr>
        <w:t>总结报告</w:t>
      </w:r>
    </w:p>
    <w:p w:rsidR="009B6E04" w:rsidRDefault="009B6E04" w:rsidP="009B6E04"/>
    <w:p w:rsidR="009B6E04" w:rsidRDefault="009B6E04" w:rsidP="009B6E04">
      <w:pPr>
        <w:jc w:val="center"/>
      </w:pPr>
    </w:p>
    <w:p w:rsidR="009B6E04" w:rsidRDefault="009B6E04" w:rsidP="009B6E04"/>
    <w:p w:rsidR="009B6E04" w:rsidRPr="001D5925" w:rsidRDefault="009B6E04" w:rsidP="009B6E04">
      <w:pPr>
        <w:adjustRightInd w:val="0"/>
        <w:snapToGrid w:val="0"/>
        <w:spacing w:line="300" w:lineRule="auto"/>
        <w:ind w:firstLine="640"/>
        <w:rPr>
          <w:rFonts w:ascii="仿宋_GB2312" w:eastAsia="仿宋_GB2312"/>
          <w:b/>
          <w:sz w:val="32"/>
          <w:szCs w:val="32"/>
          <w:u w:val="single"/>
        </w:rPr>
      </w:pPr>
      <w:r w:rsidRPr="001D5925">
        <w:rPr>
          <w:rFonts w:ascii="仿宋_GB2312" w:eastAsia="仿宋_GB2312" w:hint="eastAsia"/>
          <w:b/>
          <w:sz w:val="32"/>
          <w:szCs w:val="32"/>
        </w:rPr>
        <w:t xml:space="preserve">学科类别： </w:t>
      </w:r>
      <w:r w:rsidRPr="001D5925">
        <w:rPr>
          <w:rFonts w:ascii="仿宋_GB2312" w:eastAsia="仿宋_GB2312" w:hint="eastAsia"/>
          <w:b/>
          <w:sz w:val="44"/>
          <w:szCs w:val="44"/>
        </w:rPr>
        <w:t>□</w:t>
      </w:r>
      <w:r w:rsidRPr="001D5925">
        <w:rPr>
          <w:rFonts w:ascii="仿宋_GB2312" w:eastAsia="仿宋_GB2312" w:hint="eastAsia"/>
          <w:b/>
          <w:sz w:val="32"/>
          <w:szCs w:val="32"/>
        </w:rPr>
        <w:t xml:space="preserve"> 省级特色重点学科</w:t>
      </w:r>
    </w:p>
    <w:p w:rsidR="009B6E04" w:rsidRPr="001D5925" w:rsidRDefault="009B6E04" w:rsidP="009B6E04">
      <w:pPr>
        <w:adjustRightInd w:val="0"/>
        <w:snapToGrid w:val="0"/>
        <w:spacing w:line="300" w:lineRule="auto"/>
        <w:ind w:firstLine="2240"/>
        <w:rPr>
          <w:rFonts w:ascii="仿宋_GB2312" w:eastAsia="仿宋_GB2312" w:hint="eastAsia"/>
          <w:b/>
          <w:sz w:val="32"/>
          <w:szCs w:val="32"/>
        </w:rPr>
      </w:pPr>
      <w:r w:rsidRPr="001D5925">
        <w:rPr>
          <w:rFonts w:ascii="仿宋_GB2312" w:eastAsia="仿宋_GB2312" w:hint="eastAsia"/>
          <w:b/>
          <w:sz w:val="32"/>
          <w:szCs w:val="32"/>
        </w:rPr>
        <w:t xml:space="preserve"> </w:t>
      </w:r>
      <w:r w:rsidRPr="001D5925">
        <w:rPr>
          <w:rFonts w:ascii="Arial Unicode MS" w:eastAsia="Arial Unicode MS" w:hAnsi="Arial Unicode MS" w:cs="Arial Unicode MS" w:hint="eastAsia"/>
          <w:b/>
          <w:sz w:val="44"/>
          <w:szCs w:val="44"/>
        </w:rPr>
        <w:t>√</w:t>
      </w:r>
      <w:r w:rsidRPr="001D5925">
        <w:rPr>
          <w:rFonts w:ascii="仿宋_GB2312" w:eastAsia="仿宋_GB2312" w:hint="eastAsia"/>
          <w:b/>
          <w:sz w:val="32"/>
          <w:szCs w:val="32"/>
        </w:rPr>
        <w:t xml:space="preserve"> 省级重点学科</w:t>
      </w:r>
    </w:p>
    <w:p w:rsidR="009B6E04" w:rsidRPr="001D5925" w:rsidRDefault="009B6E04" w:rsidP="009B6E04">
      <w:pPr>
        <w:adjustRightInd w:val="0"/>
        <w:snapToGrid w:val="0"/>
        <w:spacing w:line="300" w:lineRule="auto"/>
        <w:ind w:firstLine="2240"/>
        <w:rPr>
          <w:rFonts w:ascii="仿宋_GB2312" w:eastAsia="仿宋_GB2312" w:hint="eastAsia"/>
          <w:b/>
          <w:sz w:val="32"/>
          <w:szCs w:val="32"/>
        </w:rPr>
      </w:pPr>
      <w:r w:rsidRPr="001D5925">
        <w:rPr>
          <w:rFonts w:ascii="仿宋_GB2312" w:eastAsia="仿宋_GB2312" w:hint="eastAsia"/>
          <w:b/>
          <w:sz w:val="32"/>
          <w:szCs w:val="32"/>
        </w:rPr>
        <w:t xml:space="preserve"> </w:t>
      </w:r>
      <w:r w:rsidRPr="001D5925">
        <w:rPr>
          <w:rFonts w:ascii="仿宋_GB2312" w:eastAsia="仿宋_GB2312" w:hint="eastAsia"/>
          <w:b/>
          <w:sz w:val="44"/>
          <w:szCs w:val="44"/>
        </w:rPr>
        <w:t>□</w:t>
      </w:r>
      <w:r w:rsidRPr="001D5925">
        <w:rPr>
          <w:rFonts w:ascii="仿宋_GB2312" w:eastAsia="仿宋_GB2312" w:hint="eastAsia"/>
          <w:b/>
          <w:sz w:val="32"/>
          <w:szCs w:val="32"/>
        </w:rPr>
        <w:t xml:space="preserve"> 省级重点支持学科</w:t>
      </w:r>
    </w:p>
    <w:p w:rsidR="009B6E04" w:rsidRPr="001D5925" w:rsidRDefault="009B6E04" w:rsidP="001D5925">
      <w:pPr>
        <w:adjustRightInd w:val="0"/>
        <w:snapToGrid w:val="0"/>
        <w:spacing w:line="360" w:lineRule="auto"/>
        <w:ind w:firstLine="2880"/>
        <w:rPr>
          <w:rFonts w:ascii="仿宋_GB2312" w:eastAsia="仿宋_GB2312" w:hint="eastAsia"/>
          <w:b/>
          <w:sz w:val="32"/>
          <w:szCs w:val="32"/>
        </w:rPr>
      </w:pPr>
    </w:p>
    <w:p w:rsidR="009B6E04" w:rsidRPr="001D5925" w:rsidRDefault="009B6E04" w:rsidP="001D5925">
      <w:pPr>
        <w:adjustRightInd w:val="0"/>
        <w:snapToGrid w:val="0"/>
        <w:spacing w:line="360" w:lineRule="auto"/>
        <w:ind w:firstLine="640"/>
        <w:rPr>
          <w:rFonts w:ascii="仿宋_GB2312" w:eastAsia="仿宋_GB2312" w:hint="eastAsia"/>
          <w:b/>
          <w:sz w:val="32"/>
          <w:szCs w:val="32"/>
          <w:u w:val="single"/>
        </w:rPr>
      </w:pPr>
      <w:r w:rsidRPr="001D5925">
        <w:rPr>
          <w:rFonts w:ascii="仿宋_GB2312" w:eastAsia="仿宋_GB2312" w:hint="eastAsia"/>
          <w:b/>
          <w:sz w:val="32"/>
          <w:szCs w:val="32"/>
        </w:rPr>
        <w:t>立项时间：</w:t>
      </w:r>
      <w:r w:rsidRPr="001D5925">
        <w:rPr>
          <w:rFonts w:ascii="仿宋_GB2312" w:eastAsia="仿宋_GB2312" w:hint="eastAsia"/>
          <w:b/>
          <w:sz w:val="32"/>
          <w:szCs w:val="32"/>
          <w:u w:val="single"/>
        </w:rPr>
        <w:t xml:space="preserve">   </w:t>
      </w:r>
      <w:r w:rsidR="00B73F6E" w:rsidRPr="001D5925">
        <w:rPr>
          <w:rFonts w:ascii="仿宋_GB2312" w:eastAsia="仿宋_GB2312" w:hint="eastAsia"/>
          <w:b/>
          <w:sz w:val="32"/>
          <w:szCs w:val="32"/>
          <w:u w:val="single"/>
        </w:rPr>
        <w:t xml:space="preserve"> </w:t>
      </w:r>
      <w:r w:rsidRPr="001D5925">
        <w:rPr>
          <w:rFonts w:ascii="仿宋_GB2312" w:eastAsia="仿宋_GB2312" w:hint="eastAsia"/>
          <w:b/>
          <w:sz w:val="32"/>
          <w:szCs w:val="32"/>
          <w:u w:val="single"/>
        </w:rPr>
        <w:t>1992</w:t>
      </w:r>
      <w:r w:rsidR="00B73F6E" w:rsidRPr="001D5925">
        <w:rPr>
          <w:rFonts w:ascii="仿宋_GB2312" w:eastAsia="仿宋_GB2312" w:hint="eastAsia"/>
          <w:b/>
          <w:sz w:val="32"/>
          <w:szCs w:val="32"/>
          <w:u w:val="single"/>
        </w:rPr>
        <w:t xml:space="preserve">                         </w:t>
      </w:r>
    </w:p>
    <w:p w:rsidR="001D5925" w:rsidRDefault="001D5925" w:rsidP="001D5925">
      <w:pPr>
        <w:adjustRightInd w:val="0"/>
        <w:snapToGrid w:val="0"/>
        <w:spacing w:line="360" w:lineRule="auto"/>
        <w:ind w:firstLine="640"/>
        <w:rPr>
          <w:rFonts w:ascii="仿宋_GB2312" w:eastAsia="仿宋_GB2312" w:hint="eastAsia"/>
          <w:b/>
          <w:sz w:val="32"/>
          <w:szCs w:val="32"/>
        </w:rPr>
      </w:pPr>
    </w:p>
    <w:p w:rsidR="009B6E04" w:rsidRPr="001D5925" w:rsidRDefault="009B6E04" w:rsidP="001D5925">
      <w:pPr>
        <w:adjustRightInd w:val="0"/>
        <w:snapToGrid w:val="0"/>
        <w:spacing w:line="360" w:lineRule="auto"/>
        <w:ind w:firstLine="640"/>
        <w:rPr>
          <w:rFonts w:ascii="仿宋_GB2312" w:eastAsia="仿宋_GB2312" w:hint="eastAsia"/>
          <w:b/>
          <w:sz w:val="32"/>
          <w:szCs w:val="32"/>
        </w:rPr>
      </w:pPr>
      <w:r w:rsidRPr="001D5925">
        <w:rPr>
          <w:rFonts w:ascii="仿宋_GB2312" w:eastAsia="仿宋_GB2312" w:hint="eastAsia"/>
          <w:b/>
          <w:sz w:val="32"/>
          <w:szCs w:val="32"/>
        </w:rPr>
        <w:t>学科学位授权：</w:t>
      </w:r>
      <w:r w:rsidRPr="001D5925">
        <w:rPr>
          <w:rFonts w:ascii="Arial Unicode MS" w:eastAsia="Arial Unicode MS" w:hAnsi="Arial Unicode MS" w:cs="Arial Unicode MS" w:hint="eastAsia"/>
          <w:b/>
          <w:sz w:val="32"/>
          <w:szCs w:val="32"/>
        </w:rPr>
        <w:t>√</w:t>
      </w:r>
      <w:r w:rsidRPr="001D5925">
        <w:rPr>
          <w:rFonts w:ascii="仿宋_GB2312" w:eastAsia="仿宋_GB2312" w:hint="eastAsia"/>
          <w:b/>
          <w:sz w:val="32"/>
          <w:szCs w:val="32"/>
        </w:rPr>
        <w:t xml:space="preserve"> 博士    </w:t>
      </w:r>
      <w:r w:rsidRPr="001D5925">
        <w:rPr>
          <w:rFonts w:ascii="Arial Unicode MS" w:eastAsia="Arial Unicode MS" w:hAnsi="Arial Unicode MS" w:cs="Arial Unicode MS" w:hint="eastAsia"/>
          <w:b/>
          <w:sz w:val="32"/>
          <w:szCs w:val="32"/>
        </w:rPr>
        <w:t>√</w:t>
      </w:r>
      <w:r w:rsidRPr="001D5925">
        <w:rPr>
          <w:rFonts w:ascii="仿宋_GB2312" w:eastAsia="仿宋_GB2312" w:hint="eastAsia"/>
          <w:b/>
          <w:sz w:val="32"/>
          <w:szCs w:val="32"/>
        </w:rPr>
        <w:t xml:space="preserve"> 硕士    </w:t>
      </w:r>
      <w:r w:rsidRPr="001D5925">
        <w:rPr>
          <w:rFonts w:ascii="Arial Unicode MS" w:eastAsia="Arial Unicode MS" w:hAnsi="Arial Unicode MS" w:cs="Arial Unicode MS" w:hint="eastAsia"/>
          <w:b/>
          <w:sz w:val="32"/>
          <w:szCs w:val="32"/>
        </w:rPr>
        <w:t>√</w:t>
      </w:r>
      <w:r w:rsidRPr="001D5925">
        <w:rPr>
          <w:rFonts w:ascii="仿宋_GB2312" w:eastAsia="仿宋_GB2312" w:hint="eastAsia"/>
          <w:b/>
          <w:sz w:val="32"/>
          <w:szCs w:val="32"/>
        </w:rPr>
        <w:t xml:space="preserve"> 学士</w:t>
      </w:r>
    </w:p>
    <w:p w:rsidR="001D5925" w:rsidRDefault="001D5925" w:rsidP="001D5925">
      <w:pPr>
        <w:adjustRightInd w:val="0"/>
        <w:snapToGrid w:val="0"/>
        <w:spacing w:line="360" w:lineRule="auto"/>
        <w:ind w:firstLine="640"/>
        <w:rPr>
          <w:rFonts w:ascii="仿宋_GB2312" w:eastAsia="仿宋_GB2312" w:hint="eastAsia"/>
          <w:b/>
          <w:sz w:val="32"/>
          <w:szCs w:val="32"/>
        </w:rPr>
      </w:pPr>
    </w:p>
    <w:p w:rsidR="009B6E04" w:rsidRPr="001D5925" w:rsidRDefault="009B6E04" w:rsidP="001D5925">
      <w:pPr>
        <w:adjustRightInd w:val="0"/>
        <w:snapToGrid w:val="0"/>
        <w:spacing w:line="360" w:lineRule="auto"/>
        <w:ind w:firstLine="640"/>
        <w:rPr>
          <w:rFonts w:ascii="仿宋_GB2312" w:eastAsia="仿宋_GB2312" w:hint="eastAsia"/>
          <w:b/>
          <w:sz w:val="32"/>
          <w:szCs w:val="32"/>
          <w:u w:val="single"/>
        </w:rPr>
      </w:pPr>
      <w:r w:rsidRPr="001D5925">
        <w:rPr>
          <w:rFonts w:ascii="仿宋_GB2312" w:eastAsia="仿宋_GB2312" w:hint="eastAsia"/>
          <w:b/>
          <w:sz w:val="32"/>
          <w:szCs w:val="32"/>
        </w:rPr>
        <w:t>学科带头人：</w:t>
      </w:r>
      <w:r w:rsidRPr="001D5925">
        <w:rPr>
          <w:rFonts w:ascii="仿宋_GB2312" w:eastAsia="仿宋_GB2312" w:hint="eastAsia"/>
          <w:b/>
          <w:sz w:val="32"/>
          <w:szCs w:val="32"/>
          <w:u w:val="single"/>
        </w:rPr>
        <w:t xml:space="preserve">  赵德刚                        </w:t>
      </w:r>
    </w:p>
    <w:p w:rsidR="001D5925" w:rsidRDefault="001D5925" w:rsidP="001D5925">
      <w:pPr>
        <w:adjustRightInd w:val="0"/>
        <w:snapToGrid w:val="0"/>
        <w:spacing w:line="360" w:lineRule="auto"/>
        <w:ind w:firstLine="640"/>
        <w:rPr>
          <w:rFonts w:ascii="仿宋_GB2312" w:eastAsia="仿宋_GB2312" w:hint="eastAsia"/>
          <w:b/>
          <w:sz w:val="32"/>
          <w:szCs w:val="32"/>
        </w:rPr>
      </w:pPr>
    </w:p>
    <w:p w:rsidR="009B6E04" w:rsidRPr="001D5925" w:rsidRDefault="009B6E04" w:rsidP="001D5925">
      <w:pPr>
        <w:adjustRightInd w:val="0"/>
        <w:snapToGrid w:val="0"/>
        <w:spacing w:line="360" w:lineRule="auto"/>
        <w:ind w:firstLine="640"/>
        <w:rPr>
          <w:rFonts w:ascii="仿宋_GB2312" w:eastAsia="仿宋_GB2312" w:hint="eastAsia"/>
          <w:b/>
          <w:sz w:val="32"/>
          <w:szCs w:val="32"/>
          <w:u w:val="single"/>
        </w:rPr>
      </w:pPr>
      <w:r w:rsidRPr="001D5925">
        <w:rPr>
          <w:rFonts w:ascii="仿宋_GB2312" w:eastAsia="仿宋_GB2312" w:hint="eastAsia"/>
          <w:b/>
          <w:sz w:val="32"/>
          <w:szCs w:val="32"/>
        </w:rPr>
        <w:t>联系方式：</w:t>
      </w:r>
      <w:r w:rsidRPr="001D5925">
        <w:rPr>
          <w:rFonts w:ascii="仿宋_GB2312" w:eastAsia="仿宋_GB2312" w:hint="eastAsia"/>
          <w:b/>
          <w:sz w:val="32"/>
          <w:szCs w:val="32"/>
          <w:u w:val="single"/>
        </w:rPr>
        <w:t xml:space="preserve">    0851---83865027               </w:t>
      </w:r>
    </w:p>
    <w:p w:rsidR="001D5925" w:rsidRDefault="001D5925" w:rsidP="001D5925">
      <w:pPr>
        <w:adjustRightInd w:val="0"/>
        <w:snapToGrid w:val="0"/>
        <w:spacing w:line="360" w:lineRule="auto"/>
        <w:ind w:firstLine="640"/>
        <w:rPr>
          <w:rFonts w:ascii="仿宋_GB2312" w:eastAsia="仿宋_GB2312" w:hint="eastAsia"/>
          <w:b/>
          <w:sz w:val="32"/>
          <w:szCs w:val="32"/>
        </w:rPr>
      </w:pPr>
    </w:p>
    <w:p w:rsidR="009B6E04" w:rsidRPr="001D5925" w:rsidRDefault="009B6E04" w:rsidP="001D5925">
      <w:pPr>
        <w:adjustRightInd w:val="0"/>
        <w:snapToGrid w:val="0"/>
        <w:spacing w:line="360" w:lineRule="auto"/>
        <w:ind w:firstLine="640"/>
        <w:rPr>
          <w:rFonts w:ascii="仿宋_GB2312" w:eastAsia="仿宋_GB2312" w:hint="eastAsia"/>
          <w:b/>
          <w:sz w:val="32"/>
          <w:szCs w:val="32"/>
        </w:rPr>
      </w:pPr>
      <w:r w:rsidRPr="001D5925">
        <w:rPr>
          <w:rFonts w:ascii="仿宋_GB2312" w:eastAsia="仿宋_GB2312" w:hint="eastAsia"/>
          <w:b/>
          <w:sz w:val="32"/>
          <w:szCs w:val="32"/>
        </w:rPr>
        <w:t>依托单位：</w:t>
      </w:r>
      <w:r w:rsidRPr="001D5925">
        <w:rPr>
          <w:rFonts w:ascii="仿宋_GB2312" w:eastAsia="仿宋_GB2312" w:hint="eastAsia"/>
          <w:b/>
          <w:sz w:val="32"/>
          <w:szCs w:val="32"/>
          <w:u w:val="single"/>
        </w:rPr>
        <w:t xml:space="preserve">    </w:t>
      </w:r>
      <w:r w:rsidR="001D5925" w:rsidRPr="001D5925">
        <w:rPr>
          <w:rFonts w:ascii="仿宋_GB2312" w:eastAsia="仿宋_GB2312" w:hint="eastAsia"/>
          <w:b/>
          <w:sz w:val="32"/>
          <w:szCs w:val="32"/>
          <w:u w:val="single"/>
        </w:rPr>
        <w:t>贵州大学</w:t>
      </w:r>
      <w:r w:rsidRPr="001D5925">
        <w:rPr>
          <w:rFonts w:ascii="仿宋_GB2312" w:eastAsia="仿宋_GB2312" w:hint="eastAsia"/>
          <w:b/>
          <w:sz w:val="32"/>
          <w:szCs w:val="32"/>
          <w:u w:val="single"/>
        </w:rPr>
        <w:t xml:space="preserve">                     </w:t>
      </w:r>
      <w:r w:rsidR="00B73F6E" w:rsidRPr="001D5925">
        <w:rPr>
          <w:rFonts w:ascii="仿宋_GB2312" w:eastAsia="仿宋_GB2312" w:hint="eastAsia"/>
          <w:b/>
          <w:sz w:val="32"/>
          <w:szCs w:val="32"/>
          <w:u w:val="single"/>
        </w:rPr>
        <w:t xml:space="preserve"> </w:t>
      </w:r>
    </w:p>
    <w:p w:rsidR="009B6E04" w:rsidRDefault="009B6E04" w:rsidP="009B6E04">
      <w:pPr>
        <w:rPr>
          <w:rFonts w:hint="eastAsia"/>
        </w:rPr>
      </w:pPr>
    </w:p>
    <w:p w:rsidR="009B6E04" w:rsidRDefault="009B6E04" w:rsidP="009B6E04"/>
    <w:p w:rsidR="001D5925" w:rsidRDefault="001D5925" w:rsidP="001D5925">
      <w:pPr>
        <w:widowControl/>
        <w:jc w:val="center"/>
        <w:rPr>
          <w:rFonts w:ascii="仿宋_GB2312" w:eastAsia="仿宋_GB2312" w:hint="eastAsia"/>
          <w:b/>
          <w:sz w:val="32"/>
          <w:szCs w:val="32"/>
        </w:rPr>
      </w:pPr>
    </w:p>
    <w:p w:rsidR="001D5925" w:rsidRPr="001D5925" w:rsidRDefault="001D5925" w:rsidP="001D5925">
      <w:pPr>
        <w:widowControl/>
        <w:jc w:val="center"/>
        <w:rPr>
          <w:rFonts w:ascii="仿宋_GB2312" w:eastAsia="仿宋_GB2312"/>
          <w:b/>
          <w:sz w:val="32"/>
          <w:szCs w:val="32"/>
        </w:rPr>
      </w:pPr>
      <w:r w:rsidRPr="001D5925">
        <w:rPr>
          <w:rFonts w:ascii="仿宋_GB2312" w:eastAsia="仿宋_GB2312" w:hint="eastAsia"/>
          <w:b/>
          <w:sz w:val="32"/>
          <w:szCs w:val="32"/>
        </w:rPr>
        <w:t>2015年7月</w:t>
      </w:r>
    </w:p>
    <w:p w:rsidR="00B73F6E" w:rsidRDefault="00B73F6E">
      <w:pPr>
        <w:widowControl/>
        <w:jc w:val="left"/>
        <w:rPr>
          <w:rFonts w:ascii="楷体" w:eastAsia="楷体" w:hAnsi="楷体" w:cs="仿宋"/>
          <w:snapToGrid w:val="0"/>
          <w:kern w:val="0"/>
          <w:sz w:val="24"/>
        </w:rPr>
      </w:pPr>
    </w:p>
    <w:p w:rsidR="001D5925" w:rsidRDefault="001D5925">
      <w:pPr>
        <w:widowControl/>
        <w:jc w:val="left"/>
        <w:rPr>
          <w:rFonts w:ascii="楷体" w:eastAsia="楷体" w:hAnsi="楷体" w:cs="仿宋"/>
          <w:snapToGrid w:val="0"/>
          <w:kern w:val="0"/>
          <w:sz w:val="24"/>
        </w:rPr>
      </w:pPr>
      <w:r>
        <w:rPr>
          <w:rFonts w:ascii="楷体" w:eastAsia="楷体" w:hAnsi="楷体" w:cs="仿宋"/>
          <w:snapToGrid w:val="0"/>
          <w:kern w:val="0"/>
          <w:sz w:val="24"/>
        </w:rPr>
        <w:br w:type="page"/>
      </w:r>
    </w:p>
    <w:p w:rsidR="00CA75AD" w:rsidRPr="001D5925" w:rsidRDefault="00CA75AD" w:rsidP="001D5925">
      <w:pPr>
        <w:spacing w:line="360" w:lineRule="auto"/>
        <w:ind w:firstLine="480"/>
        <w:rPr>
          <w:rFonts w:asciiTheme="minorEastAsia" w:eastAsiaTheme="minorEastAsia" w:hAnsiTheme="minorEastAsia" w:cs="仿宋" w:hint="eastAsia"/>
          <w:snapToGrid w:val="0"/>
          <w:kern w:val="0"/>
          <w:sz w:val="24"/>
        </w:rPr>
      </w:pPr>
      <w:r w:rsidRPr="001D5925">
        <w:rPr>
          <w:rFonts w:asciiTheme="minorEastAsia" w:eastAsiaTheme="minorEastAsia" w:hAnsiTheme="minorEastAsia" w:cs="仿宋" w:hint="eastAsia"/>
          <w:snapToGrid w:val="0"/>
          <w:kern w:val="0"/>
          <w:sz w:val="24"/>
        </w:rPr>
        <w:lastRenderedPageBreak/>
        <w:t>在学校有关部门的支持下，经过近二十年的建设，植物生理生化省级重点学科在发展规划、学科方向、学科团队、学科条件、人才培养、科学研究、学术交流等方面取得较大的发展，主要成绩总结如下。</w:t>
      </w:r>
    </w:p>
    <w:p w:rsidR="00CA75AD" w:rsidRPr="001D5925" w:rsidRDefault="00CA75AD" w:rsidP="001D5925">
      <w:pPr>
        <w:spacing w:line="360" w:lineRule="auto"/>
        <w:ind w:firstLine="236"/>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1、发展规划</w:t>
      </w:r>
    </w:p>
    <w:p w:rsidR="00CA75AD" w:rsidRPr="001D5925" w:rsidRDefault="00CA75AD" w:rsidP="001D5925">
      <w:pPr>
        <w:spacing w:before="120" w:line="360" w:lineRule="auto"/>
        <w:ind w:firstLine="480"/>
        <w:rPr>
          <w:rFonts w:asciiTheme="minorEastAsia" w:eastAsiaTheme="minorEastAsia" w:hAnsiTheme="minorEastAsia" w:cs="仿宋" w:hint="eastAsia"/>
          <w:snapToGrid w:val="0"/>
          <w:kern w:val="0"/>
          <w:sz w:val="24"/>
        </w:rPr>
      </w:pPr>
      <w:r w:rsidRPr="001D5925">
        <w:rPr>
          <w:rFonts w:asciiTheme="minorEastAsia" w:eastAsiaTheme="minorEastAsia" w:hAnsiTheme="minorEastAsia" w:cs="仿宋" w:hint="eastAsia"/>
          <w:snapToGrid w:val="0"/>
          <w:kern w:val="0"/>
          <w:sz w:val="24"/>
        </w:rPr>
        <w:t>本学科自1992年建设以来，按照国家学科发展的调整，先后支撑了植物生理生化硕士点、植物学硕士点、生物化学与分子生物学硕士点的建设发展，2005年，以植物生理生化学科搭建的科研平台和以本学科学术带头人、学术骨干搭建的人才团队，支撑了生物学一级学科硕士点的建设，2009年又成果申报建设了生物学博士后流动站，2011年获得生物学一级学科博士点。学科学术带头人分别成为生物学下设的植物学、生物化学与分子生物学、细胞生物学等二级学科博士点的领衔导师。本学科已成为贵州省植物学、生物化学与分子生物学、细胞生物学等学科重要的人才培养基地和科研基地。学科以喀斯特山区特色资源植物生理生化研究为基础，针对贵州喀斯特山地生态保护、生物资源开发利用以及山地生态农业发展中的植物生理生化问题，建立分子生物学与基因组学、细胞生物学与细胞工程、应用生物技术三个平台，开展基础与应用基础研究，为贵州农业生物产业发展做出重要贡献。</w:t>
      </w:r>
    </w:p>
    <w:p w:rsidR="00CA75AD" w:rsidRPr="001D5925" w:rsidRDefault="00CA75AD" w:rsidP="001D5925">
      <w:pPr>
        <w:spacing w:line="360" w:lineRule="auto"/>
        <w:ind w:firstLine="480"/>
        <w:rPr>
          <w:rFonts w:asciiTheme="minorEastAsia" w:eastAsiaTheme="minorEastAsia" w:hAnsiTheme="minorEastAsia" w:cs="仿宋" w:hint="eastAsia"/>
          <w:snapToGrid w:val="0"/>
          <w:kern w:val="0"/>
          <w:sz w:val="24"/>
        </w:rPr>
      </w:pPr>
      <w:r w:rsidRPr="001D5925">
        <w:rPr>
          <w:rFonts w:asciiTheme="minorEastAsia" w:eastAsiaTheme="minorEastAsia" w:hAnsiTheme="minorEastAsia" w:cs="仿宋" w:hint="eastAsia"/>
          <w:snapToGrid w:val="0"/>
          <w:kern w:val="0"/>
          <w:sz w:val="24"/>
        </w:rPr>
        <w:t>根据总体建设目标，制定了具体的实施措施，将建设目标通过任务分工，具体责任落实到学科学术带头人和学术骨干；由学校专家组和学科学术带头人组成的检查督导小组进行阶段性检测，及时整改。通过以上措施的制定和落实，做到建设目标明确，建设任务具体，措施到位。</w:t>
      </w:r>
    </w:p>
    <w:p w:rsidR="00CA75AD" w:rsidRPr="001D5925" w:rsidRDefault="00CA75AD" w:rsidP="001D5925">
      <w:pPr>
        <w:spacing w:before="120" w:line="360" w:lineRule="auto"/>
        <w:ind w:left="360"/>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2、学科方向</w:t>
      </w:r>
    </w:p>
    <w:p w:rsidR="00CA75AD" w:rsidRPr="001D5925" w:rsidRDefault="00CA75AD" w:rsidP="001D5925">
      <w:pPr>
        <w:spacing w:line="360" w:lineRule="auto"/>
        <w:ind w:firstLine="480"/>
        <w:rPr>
          <w:rFonts w:asciiTheme="minorEastAsia" w:eastAsiaTheme="minorEastAsia" w:hAnsiTheme="minorEastAsia" w:cs="仿宋" w:hint="eastAsia"/>
          <w:snapToGrid w:val="0"/>
          <w:kern w:val="0"/>
          <w:sz w:val="24"/>
        </w:rPr>
      </w:pPr>
      <w:r w:rsidRPr="001D5925">
        <w:rPr>
          <w:rFonts w:asciiTheme="minorEastAsia" w:eastAsiaTheme="minorEastAsia" w:hAnsiTheme="minorEastAsia" w:cs="仿宋" w:hint="eastAsia"/>
          <w:snapToGrid w:val="0"/>
          <w:kern w:val="0"/>
          <w:sz w:val="24"/>
        </w:rPr>
        <w:t>高新技术之一的生物工程对20世纪以来的科技发展、社会进步产生了巨大的推动作用，而植物生理生化是合理农业和新世纪生物产业发展的基础。贵州大学植物学科</w:t>
      </w:r>
      <w:r w:rsidRPr="001D5925">
        <w:rPr>
          <w:rFonts w:asciiTheme="minorEastAsia" w:eastAsiaTheme="minorEastAsia" w:hAnsiTheme="minorEastAsia" w:cs="仿宋"/>
          <w:snapToGrid w:val="0"/>
          <w:kern w:val="0"/>
          <w:sz w:val="24"/>
        </w:rPr>
        <w:t>始终</w:t>
      </w:r>
      <w:r w:rsidRPr="001D5925">
        <w:rPr>
          <w:rFonts w:asciiTheme="minorEastAsia" w:eastAsiaTheme="minorEastAsia" w:hAnsiTheme="minorEastAsia" w:cs="仿宋" w:hint="eastAsia"/>
          <w:snapToGrid w:val="0"/>
          <w:kern w:val="0"/>
          <w:sz w:val="24"/>
        </w:rPr>
        <w:t>跟踪世界科学前沿，在喀斯特山区特色生物资源基础上，围绕喀斯特山区农业、产业化及可持续发展，立足生物高新技术，</w:t>
      </w:r>
      <w:r w:rsidRPr="001D5925">
        <w:rPr>
          <w:rFonts w:asciiTheme="minorEastAsia" w:eastAsiaTheme="minorEastAsia" w:hAnsiTheme="minorEastAsia" w:cs="仿宋"/>
          <w:snapToGrid w:val="0"/>
          <w:kern w:val="0"/>
          <w:sz w:val="24"/>
        </w:rPr>
        <w:t>从贵州农业、中药现代化</w:t>
      </w:r>
      <w:r w:rsidRPr="001D5925">
        <w:rPr>
          <w:rFonts w:asciiTheme="minorEastAsia" w:eastAsiaTheme="minorEastAsia" w:hAnsiTheme="minorEastAsia" w:cs="仿宋" w:hint="eastAsia"/>
          <w:snapToGrid w:val="0"/>
          <w:kern w:val="0"/>
          <w:sz w:val="24"/>
        </w:rPr>
        <w:t>以及烟、酒、茶等产业</w:t>
      </w:r>
      <w:r w:rsidRPr="001D5925">
        <w:rPr>
          <w:rFonts w:asciiTheme="minorEastAsia" w:eastAsiaTheme="minorEastAsia" w:hAnsiTheme="minorEastAsia" w:cs="仿宋"/>
          <w:snapToGrid w:val="0"/>
          <w:kern w:val="0"/>
          <w:sz w:val="24"/>
        </w:rPr>
        <w:t>发展需要出发，</w:t>
      </w:r>
      <w:r w:rsidRPr="001D5925">
        <w:rPr>
          <w:rFonts w:asciiTheme="minorEastAsia" w:eastAsiaTheme="minorEastAsia" w:hAnsiTheme="minorEastAsia" w:cs="仿宋" w:hint="eastAsia"/>
          <w:snapToGrid w:val="0"/>
          <w:kern w:val="0"/>
          <w:sz w:val="24"/>
        </w:rPr>
        <w:t>在</w:t>
      </w:r>
      <w:r w:rsidRPr="001D5925">
        <w:rPr>
          <w:rFonts w:asciiTheme="minorEastAsia" w:eastAsiaTheme="minorEastAsia" w:hAnsiTheme="minorEastAsia" w:cs="仿宋"/>
          <w:snapToGrid w:val="0"/>
          <w:kern w:val="0"/>
          <w:sz w:val="24"/>
        </w:rPr>
        <w:t>基因工程</w:t>
      </w:r>
      <w:r w:rsidRPr="001D5925">
        <w:rPr>
          <w:rFonts w:asciiTheme="minorEastAsia" w:eastAsiaTheme="minorEastAsia" w:hAnsiTheme="minorEastAsia" w:cs="仿宋" w:hint="eastAsia"/>
          <w:snapToGrid w:val="0"/>
          <w:kern w:val="0"/>
          <w:sz w:val="24"/>
        </w:rPr>
        <w:t>、细胞工程、蛋白质工程和发酵工程等生物技术领域，深入开展</w:t>
      </w:r>
      <w:r w:rsidRPr="001D5925">
        <w:rPr>
          <w:rFonts w:asciiTheme="minorEastAsia" w:eastAsiaTheme="minorEastAsia" w:hAnsiTheme="minorEastAsia" w:cs="仿宋"/>
          <w:snapToGrid w:val="0"/>
          <w:kern w:val="0"/>
          <w:sz w:val="24"/>
        </w:rPr>
        <w:t>相关的理论基础研究和应用基础研究</w:t>
      </w:r>
      <w:r w:rsidRPr="001D5925">
        <w:rPr>
          <w:rFonts w:asciiTheme="minorEastAsia" w:eastAsiaTheme="minorEastAsia" w:hAnsiTheme="minorEastAsia" w:cs="仿宋" w:hint="eastAsia"/>
          <w:snapToGrid w:val="0"/>
          <w:kern w:val="0"/>
          <w:sz w:val="24"/>
        </w:rPr>
        <w:t>。贵州大学植物生理生化省级重点学科特色鲜明, 学科方向的核心是围绕现代农业产业化，开展植物基因工程、植物细胞工程、与应用生物技术3个主要方向的研</w:t>
      </w:r>
      <w:r w:rsidRPr="001D5925">
        <w:rPr>
          <w:rFonts w:asciiTheme="minorEastAsia" w:eastAsiaTheme="minorEastAsia" w:hAnsiTheme="minorEastAsia" w:cs="仿宋" w:hint="eastAsia"/>
          <w:snapToGrid w:val="0"/>
          <w:kern w:val="0"/>
          <w:sz w:val="24"/>
        </w:rPr>
        <w:lastRenderedPageBreak/>
        <w:t>究。目前，本学科凝聚了贵州大学植物生理生化领域优秀人才及创新团队，学科研究已经形成鲜明的地方特色和区域比较优势，在贵州经济</w:t>
      </w:r>
      <w:r w:rsidRPr="001D5925">
        <w:rPr>
          <w:rFonts w:asciiTheme="minorEastAsia" w:eastAsiaTheme="minorEastAsia" w:hAnsiTheme="minorEastAsia" w:cs="仿宋"/>
          <w:snapToGrid w:val="0"/>
          <w:kern w:val="0"/>
          <w:sz w:val="24"/>
        </w:rPr>
        <w:t>发展</w:t>
      </w:r>
      <w:r w:rsidRPr="001D5925">
        <w:rPr>
          <w:rFonts w:asciiTheme="minorEastAsia" w:eastAsiaTheme="minorEastAsia" w:hAnsiTheme="minorEastAsia" w:cs="仿宋" w:hint="eastAsia"/>
          <w:snapToGrid w:val="0"/>
          <w:kern w:val="0"/>
          <w:sz w:val="24"/>
        </w:rPr>
        <w:t>中发挥了重要作用</w:t>
      </w:r>
      <w:r w:rsidRPr="001D5925">
        <w:rPr>
          <w:rFonts w:asciiTheme="minorEastAsia" w:eastAsiaTheme="minorEastAsia" w:hAnsiTheme="minorEastAsia" w:cs="仿宋"/>
          <w:snapToGrid w:val="0"/>
          <w:kern w:val="0"/>
          <w:sz w:val="24"/>
        </w:rPr>
        <w:t>，</w:t>
      </w:r>
      <w:r w:rsidRPr="001D5925">
        <w:rPr>
          <w:rFonts w:asciiTheme="minorEastAsia" w:eastAsiaTheme="minorEastAsia" w:hAnsiTheme="minorEastAsia" w:cs="仿宋" w:hint="eastAsia"/>
          <w:snapToGrid w:val="0"/>
          <w:kern w:val="0"/>
          <w:sz w:val="24"/>
        </w:rPr>
        <w:t>为相关产业发展输送了大量人才和</w:t>
      </w:r>
      <w:proofErr w:type="gramStart"/>
      <w:r w:rsidRPr="001D5925">
        <w:rPr>
          <w:rFonts w:asciiTheme="minorEastAsia" w:eastAsiaTheme="minorEastAsia" w:hAnsiTheme="minorEastAsia" w:cs="仿宋" w:hint="eastAsia"/>
          <w:snapToGrid w:val="0"/>
          <w:kern w:val="0"/>
          <w:sz w:val="24"/>
        </w:rPr>
        <w:t>并</w:t>
      </w:r>
      <w:proofErr w:type="gramEnd"/>
      <w:r w:rsidRPr="001D5925">
        <w:rPr>
          <w:rFonts w:asciiTheme="minorEastAsia" w:eastAsiaTheme="minorEastAsia" w:hAnsiTheme="minorEastAsia" w:cs="仿宋" w:hint="eastAsia"/>
          <w:snapToGrid w:val="0"/>
          <w:kern w:val="0"/>
          <w:sz w:val="24"/>
        </w:rPr>
        <w:t>提供了科技支撑</w:t>
      </w:r>
      <w:r w:rsidRPr="001D5925">
        <w:rPr>
          <w:rFonts w:asciiTheme="minorEastAsia" w:eastAsiaTheme="minorEastAsia" w:hAnsiTheme="minorEastAsia" w:cs="仿宋"/>
          <w:snapToGrid w:val="0"/>
          <w:kern w:val="0"/>
          <w:sz w:val="24"/>
        </w:rPr>
        <w:t>。</w:t>
      </w:r>
    </w:p>
    <w:p w:rsidR="00CA75AD" w:rsidRPr="001D5925" w:rsidRDefault="00CA75AD" w:rsidP="001D5925">
      <w:pPr>
        <w:spacing w:line="360" w:lineRule="auto"/>
        <w:ind w:firstLine="480"/>
        <w:rPr>
          <w:rFonts w:asciiTheme="minorEastAsia" w:eastAsiaTheme="minorEastAsia" w:hAnsiTheme="minorEastAsia" w:cs="仿宋" w:hint="eastAsia"/>
          <w:snapToGrid w:val="0"/>
          <w:kern w:val="0"/>
          <w:sz w:val="24"/>
        </w:rPr>
      </w:pPr>
      <w:r w:rsidRPr="001D5925">
        <w:rPr>
          <w:rFonts w:asciiTheme="minorEastAsia" w:eastAsiaTheme="minorEastAsia" w:hAnsiTheme="minorEastAsia" w:cs="仿宋" w:hint="eastAsia"/>
          <w:snapToGrid w:val="0"/>
          <w:kern w:val="0"/>
          <w:sz w:val="24"/>
        </w:rPr>
        <w:t>基因工程、细胞工程、与应用生物技术3个研究方向整体处于国内先进水平，其中，</w:t>
      </w:r>
      <w:r w:rsidRPr="001D5925">
        <w:rPr>
          <w:rFonts w:asciiTheme="minorEastAsia" w:eastAsiaTheme="minorEastAsia" w:hAnsiTheme="minorEastAsia" w:cs="仿宋" w:hint="eastAsia"/>
          <w:bCs/>
          <w:snapToGrid w:val="0"/>
          <w:kern w:val="0"/>
          <w:sz w:val="24"/>
        </w:rPr>
        <w:t>植物基因工程处于国内先进水平，</w:t>
      </w:r>
      <w:r w:rsidRPr="001D5925">
        <w:rPr>
          <w:rFonts w:asciiTheme="minorEastAsia" w:eastAsiaTheme="minorEastAsia" w:hAnsiTheme="minorEastAsia" w:cs="仿宋" w:hint="eastAsia"/>
          <w:snapToGrid w:val="0"/>
          <w:kern w:val="0"/>
          <w:sz w:val="24"/>
        </w:rPr>
        <w:t>安全转基因技术研究处于国际先进水平。</w:t>
      </w:r>
    </w:p>
    <w:p w:rsidR="00CA75AD" w:rsidRPr="001D5925" w:rsidRDefault="00CA75AD" w:rsidP="001D5925">
      <w:pPr>
        <w:numPr>
          <w:ilvl w:val="0"/>
          <w:numId w:val="1"/>
        </w:numPr>
        <w:spacing w:before="120" w:line="360" w:lineRule="auto"/>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学科团队</w:t>
      </w:r>
    </w:p>
    <w:p w:rsidR="00CA75AD" w:rsidRPr="001D5925" w:rsidRDefault="00CA75AD" w:rsidP="001D5925">
      <w:pPr>
        <w:spacing w:before="120" w:line="360" w:lineRule="auto"/>
        <w:ind w:firstLine="480"/>
        <w:rPr>
          <w:rFonts w:asciiTheme="minorEastAsia" w:eastAsiaTheme="minorEastAsia" w:hAnsiTheme="minorEastAsia" w:cs="仿宋" w:hint="eastAsia"/>
          <w:bCs/>
          <w:snapToGrid w:val="0"/>
          <w:kern w:val="0"/>
          <w:sz w:val="24"/>
        </w:rPr>
      </w:pPr>
      <w:r w:rsidRPr="001D5925">
        <w:rPr>
          <w:rFonts w:asciiTheme="minorEastAsia" w:eastAsiaTheme="minorEastAsia" w:hAnsiTheme="minorEastAsia" w:cs="仿宋" w:hint="eastAsia"/>
          <w:bCs/>
          <w:snapToGrid w:val="0"/>
          <w:kern w:val="0"/>
          <w:sz w:val="24"/>
        </w:rPr>
        <w:t>通过近20年的建设，植物生理生化重点学科通过引进、培养等方式，不断加强学科团队建设，目前形成了年龄、学历结构合理，以老带新，以青年学科学术带头人、学术骨干为主的学科团队，并成为贵州省植物基因工程人才创新团队。</w:t>
      </w:r>
    </w:p>
    <w:p w:rsidR="00CA75AD" w:rsidRPr="001D5925" w:rsidRDefault="00CA75AD" w:rsidP="001D5925">
      <w:pPr>
        <w:spacing w:before="120" w:line="360" w:lineRule="auto"/>
        <w:ind w:firstLine="472"/>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1）学科带头人与学术带头人</w:t>
      </w:r>
    </w:p>
    <w:p w:rsidR="00CA75AD" w:rsidRPr="001D5925" w:rsidRDefault="00CA75AD" w:rsidP="001D5925">
      <w:pPr>
        <w:spacing w:before="120" w:line="360" w:lineRule="auto"/>
        <w:ind w:firstLine="482"/>
        <w:rPr>
          <w:rFonts w:asciiTheme="minorEastAsia" w:eastAsiaTheme="minorEastAsia" w:hAnsiTheme="minorEastAsia" w:cs="仿宋" w:hint="eastAsia"/>
          <w:bCs/>
          <w:snapToGrid w:val="0"/>
          <w:kern w:val="0"/>
          <w:sz w:val="24"/>
        </w:rPr>
      </w:pPr>
      <w:r w:rsidRPr="001D5925">
        <w:rPr>
          <w:rFonts w:asciiTheme="minorEastAsia" w:eastAsiaTheme="minorEastAsia" w:hAnsiTheme="minorEastAsia" w:cs="仿宋" w:hint="eastAsia"/>
          <w:b/>
          <w:snapToGrid w:val="0"/>
          <w:kern w:val="0"/>
          <w:sz w:val="24"/>
        </w:rPr>
        <w:t>学科带头人赵德刚教授：</w:t>
      </w:r>
      <w:r w:rsidRPr="001D5925">
        <w:rPr>
          <w:rFonts w:asciiTheme="minorEastAsia" w:eastAsiaTheme="minorEastAsia" w:hAnsiTheme="minorEastAsia" w:cs="仿宋" w:hint="eastAsia"/>
          <w:bCs/>
          <w:snapToGrid w:val="0"/>
          <w:kern w:val="0"/>
          <w:sz w:val="24"/>
        </w:rPr>
        <w:t>理学博士（后），二级教授，博士生导师。贵州大学学科学术带头人、学术委员会委员、学位委员会副主席，生物学博士点负责人，生物学一级学科博士后流动站、植物保护一级学科博士后流动站博士后合作导师，植物学博士点、调控化学与生物学和</w:t>
      </w:r>
      <w:proofErr w:type="gramStart"/>
      <w:r w:rsidRPr="001D5925">
        <w:rPr>
          <w:rFonts w:asciiTheme="minorEastAsia" w:eastAsiaTheme="minorEastAsia" w:hAnsiTheme="minorEastAsia" w:cs="仿宋" w:hint="eastAsia"/>
          <w:bCs/>
          <w:snapToGrid w:val="0"/>
          <w:kern w:val="0"/>
          <w:sz w:val="24"/>
        </w:rPr>
        <w:t>农药学博士</w:t>
      </w:r>
      <w:proofErr w:type="gramEnd"/>
      <w:r w:rsidRPr="001D5925">
        <w:rPr>
          <w:rFonts w:asciiTheme="minorEastAsia" w:eastAsiaTheme="minorEastAsia" w:hAnsiTheme="minorEastAsia" w:cs="仿宋" w:hint="eastAsia"/>
          <w:bCs/>
          <w:snapToGrid w:val="0"/>
          <w:kern w:val="0"/>
          <w:sz w:val="24"/>
        </w:rPr>
        <w:t>生导师，植物学、生物化学与分子生物学、发育生物学硕士点导师。</w:t>
      </w:r>
    </w:p>
    <w:p w:rsidR="00CA75AD" w:rsidRPr="001D5925" w:rsidRDefault="00CA75AD" w:rsidP="001D5925">
      <w:pPr>
        <w:spacing w:before="120" w:line="360" w:lineRule="auto"/>
        <w:ind w:firstLine="480"/>
        <w:rPr>
          <w:rFonts w:asciiTheme="minorEastAsia" w:eastAsiaTheme="minorEastAsia" w:hAnsiTheme="minorEastAsia" w:cs="仿宋" w:hint="eastAsia"/>
          <w:bCs/>
          <w:snapToGrid w:val="0"/>
          <w:kern w:val="0"/>
          <w:sz w:val="24"/>
        </w:rPr>
      </w:pPr>
      <w:r w:rsidRPr="001D5925">
        <w:rPr>
          <w:rFonts w:asciiTheme="minorEastAsia" w:eastAsiaTheme="minorEastAsia" w:hAnsiTheme="minorEastAsia" w:cs="仿宋" w:hint="eastAsia"/>
          <w:bCs/>
          <w:snapToGrid w:val="0"/>
          <w:kern w:val="0"/>
          <w:sz w:val="24"/>
        </w:rPr>
        <w:t>赵德刚教授在本学科专业领域内拥有较高的知名度，是国务院特殊津贴获得者、贵州省核心专家、</w:t>
      </w:r>
      <w:r w:rsidRPr="001D5925">
        <w:rPr>
          <w:rFonts w:asciiTheme="minorEastAsia" w:eastAsiaTheme="minorEastAsia" w:hAnsiTheme="minorEastAsia" w:cs="仿宋"/>
          <w:bCs/>
          <w:snapToGrid w:val="0"/>
          <w:kern w:val="0"/>
          <w:sz w:val="24"/>
        </w:rPr>
        <w:t>全</w:t>
      </w:r>
      <w:r w:rsidRPr="001D5925">
        <w:rPr>
          <w:rFonts w:asciiTheme="minorEastAsia" w:eastAsiaTheme="minorEastAsia" w:hAnsiTheme="minorEastAsia" w:cs="仿宋" w:hint="eastAsia"/>
          <w:bCs/>
          <w:snapToGrid w:val="0"/>
          <w:kern w:val="0"/>
          <w:sz w:val="24"/>
        </w:rPr>
        <w:t>国模范教师、宝钢奖优秀教师、</w:t>
      </w:r>
      <w:r w:rsidRPr="001D5925">
        <w:rPr>
          <w:rFonts w:asciiTheme="minorEastAsia" w:eastAsiaTheme="minorEastAsia" w:hAnsiTheme="minorEastAsia" w:cs="仿宋"/>
          <w:bCs/>
          <w:snapToGrid w:val="0"/>
          <w:kern w:val="0"/>
          <w:sz w:val="24"/>
        </w:rPr>
        <w:t>贵州省优秀青年科技人才</w:t>
      </w:r>
      <w:r w:rsidRPr="001D5925">
        <w:rPr>
          <w:rFonts w:asciiTheme="minorEastAsia" w:eastAsiaTheme="minorEastAsia" w:hAnsiTheme="minorEastAsia" w:cs="仿宋" w:hint="eastAsia"/>
          <w:bCs/>
          <w:snapToGrid w:val="0"/>
          <w:kern w:val="0"/>
          <w:sz w:val="24"/>
        </w:rPr>
        <w:t>和</w:t>
      </w:r>
      <w:r w:rsidRPr="001D5925">
        <w:rPr>
          <w:rFonts w:asciiTheme="minorEastAsia" w:eastAsiaTheme="minorEastAsia" w:hAnsiTheme="minorEastAsia" w:cs="仿宋"/>
          <w:bCs/>
          <w:snapToGrid w:val="0"/>
          <w:kern w:val="0"/>
          <w:sz w:val="24"/>
        </w:rPr>
        <w:t>教学名师</w:t>
      </w:r>
      <w:r w:rsidRPr="001D5925">
        <w:rPr>
          <w:rFonts w:asciiTheme="minorEastAsia" w:eastAsiaTheme="minorEastAsia" w:hAnsiTheme="minorEastAsia" w:cs="仿宋" w:hint="eastAsia"/>
          <w:bCs/>
          <w:snapToGrid w:val="0"/>
          <w:kern w:val="0"/>
          <w:sz w:val="24"/>
        </w:rPr>
        <w:t>、贵州省政协第十届委员、贵州省科协第七届、第八届委员、常委，也是贵州大学副校长兼研究生院院长、教育部重点实验室主任、国家地方联合工程研究中心主任。学术兼职有中国植物生理与植物分子生物学学会副理事长暨生物技术专业委员会主任委员、中国农业生物技术学会常务理事暨生物安全分会副理事长、中国生物化学与分子生物学会理事</w:t>
      </w:r>
      <w:proofErr w:type="gramStart"/>
      <w:r w:rsidRPr="001D5925">
        <w:rPr>
          <w:rFonts w:asciiTheme="minorEastAsia" w:eastAsiaTheme="minorEastAsia" w:hAnsiTheme="minorEastAsia" w:cs="仿宋" w:hint="eastAsia"/>
          <w:bCs/>
          <w:snapToGrid w:val="0"/>
          <w:kern w:val="0"/>
          <w:sz w:val="24"/>
        </w:rPr>
        <w:t>暨农业</w:t>
      </w:r>
      <w:proofErr w:type="gramEnd"/>
      <w:r w:rsidRPr="001D5925">
        <w:rPr>
          <w:rFonts w:asciiTheme="minorEastAsia" w:eastAsiaTheme="minorEastAsia" w:hAnsiTheme="minorEastAsia" w:cs="仿宋" w:hint="eastAsia"/>
          <w:bCs/>
          <w:snapToGrid w:val="0"/>
          <w:kern w:val="0"/>
          <w:sz w:val="24"/>
        </w:rPr>
        <w:t>分会理事长，中国林学会树木生理生化专业委员会副主任委员、贵州省植物生理与植物分子生物学学会理事长。担任中文核心期刊《植物生理学报》副主编、《农业生物技术学报》、《贵州农业科学》、《基因组学与应用生物学》和《分子植物育种》等杂志编委、《山地农业生物学报》副主编，国家科技支撑计划评审专家及省重大专项首席评审专家。国家自然科学</w:t>
      </w:r>
      <w:r w:rsidRPr="001D5925">
        <w:rPr>
          <w:rFonts w:asciiTheme="minorEastAsia" w:eastAsiaTheme="minorEastAsia" w:hAnsiTheme="minorEastAsia" w:cs="仿宋"/>
          <w:bCs/>
          <w:snapToGrid w:val="0"/>
          <w:kern w:val="0"/>
          <w:sz w:val="24"/>
        </w:rPr>
        <w:t>基金委员会第十三届生命科学部专家评审组成员。</w:t>
      </w:r>
    </w:p>
    <w:p w:rsidR="00CA75AD" w:rsidRPr="001D5925" w:rsidRDefault="00CA75AD" w:rsidP="001D5925">
      <w:pPr>
        <w:spacing w:before="120" w:line="360" w:lineRule="auto"/>
        <w:ind w:firstLine="480"/>
        <w:rPr>
          <w:rFonts w:asciiTheme="minorEastAsia" w:eastAsiaTheme="minorEastAsia" w:hAnsiTheme="minorEastAsia" w:cs="仿宋" w:hint="eastAsia"/>
          <w:bCs/>
          <w:snapToGrid w:val="0"/>
          <w:kern w:val="0"/>
          <w:sz w:val="24"/>
        </w:rPr>
      </w:pPr>
      <w:r w:rsidRPr="001D5925">
        <w:rPr>
          <w:rFonts w:asciiTheme="minorEastAsia" w:eastAsiaTheme="minorEastAsia" w:hAnsiTheme="minorEastAsia" w:cs="仿宋" w:hint="eastAsia"/>
          <w:bCs/>
          <w:snapToGrid w:val="0"/>
          <w:kern w:val="0"/>
          <w:sz w:val="24"/>
        </w:rPr>
        <w:t>赵德刚教授</w:t>
      </w:r>
      <w:r w:rsidRPr="001D5925">
        <w:rPr>
          <w:rFonts w:asciiTheme="minorEastAsia" w:eastAsiaTheme="minorEastAsia" w:hAnsiTheme="minorEastAsia" w:cs="仿宋"/>
          <w:bCs/>
          <w:snapToGrid w:val="0"/>
          <w:kern w:val="0"/>
          <w:sz w:val="24"/>
        </w:rPr>
        <w:t>主要从事喀斯特山区资源植物重要功能基因克隆、鉴定和安全转</w:t>
      </w:r>
      <w:r w:rsidRPr="001D5925">
        <w:rPr>
          <w:rFonts w:asciiTheme="minorEastAsia" w:eastAsiaTheme="minorEastAsia" w:hAnsiTheme="minorEastAsia" w:cs="仿宋"/>
          <w:bCs/>
          <w:snapToGrid w:val="0"/>
          <w:kern w:val="0"/>
          <w:sz w:val="24"/>
        </w:rPr>
        <w:lastRenderedPageBreak/>
        <w:t>基因技术研究等。发表学术论文1</w:t>
      </w:r>
      <w:r w:rsidRPr="001D5925">
        <w:rPr>
          <w:rFonts w:asciiTheme="minorEastAsia" w:eastAsiaTheme="minorEastAsia" w:hAnsiTheme="minorEastAsia" w:cs="仿宋" w:hint="eastAsia"/>
          <w:bCs/>
          <w:snapToGrid w:val="0"/>
          <w:kern w:val="0"/>
          <w:sz w:val="24"/>
        </w:rPr>
        <w:t>0</w:t>
      </w:r>
      <w:r w:rsidRPr="001D5925">
        <w:rPr>
          <w:rFonts w:asciiTheme="minorEastAsia" w:eastAsiaTheme="minorEastAsia" w:hAnsiTheme="minorEastAsia" w:cs="仿宋"/>
          <w:bCs/>
          <w:snapToGrid w:val="0"/>
          <w:kern w:val="0"/>
          <w:sz w:val="24"/>
        </w:rPr>
        <w:t>0</w:t>
      </w:r>
      <w:r w:rsidRPr="001D5925">
        <w:rPr>
          <w:rFonts w:asciiTheme="minorEastAsia" w:eastAsiaTheme="minorEastAsia" w:hAnsiTheme="minorEastAsia" w:cs="仿宋" w:hint="eastAsia"/>
          <w:bCs/>
          <w:snapToGrid w:val="0"/>
          <w:kern w:val="0"/>
          <w:sz w:val="24"/>
        </w:rPr>
        <w:t>多</w:t>
      </w:r>
      <w:r w:rsidRPr="001D5925">
        <w:rPr>
          <w:rFonts w:asciiTheme="minorEastAsia" w:eastAsiaTheme="minorEastAsia" w:hAnsiTheme="minorEastAsia" w:cs="仿宋"/>
          <w:bCs/>
          <w:snapToGrid w:val="0"/>
          <w:kern w:val="0"/>
          <w:sz w:val="24"/>
        </w:rPr>
        <w:t>篇,</w:t>
      </w:r>
      <w:r w:rsidRPr="001D5925">
        <w:rPr>
          <w:rFonts w:asciiTheme="minorEastAsia" w:eastAsiaTheme="minorEastAsia" w:hAnsiTheme="minorEastAsia" w:cs="仿宋" w:hint="eastAsia"/>
          <w:bCs/>
          <w:snapToGrid w:val="0"/>
          <w:kern w:val="0"/>
          <w:sz w:val="24"/>
        </w:rPr>
        <w:t>其中</w:t>
      </w:r>
      <w:r w:rsidRPr="001D5925">
        <w:rPr>
          <w:rFonts w:asciiTheme="minorEastAsia" w:eastAsiaTheme="minorEastAsia" w:hAnsiTheme="minorEastAsia" w:cs="仿宋"/>
          <w:bCs/>
          <w:snapToGrid w:val="0"/>
          <w:kern w:val="0"/>
          <w:sz w:val="24"/>
        </w:rPr>
        <w:t>在《Plant Biotechnology Journal》等</w:t>
      </w:r>
      <w:r w:rsidRPr="001D5925">
        <w:rPr>
          <w:rFonts w:asciiTheme="minorEastAsia" w:eastAsiaTheme="minorEastAsia" w:hAnsiTheme="minorEastAsia" w:cs="仿宋" w:hint="eastAsia"/>
          <w:bCs/>
          <w:snapToGrid w:val="0"/>
          <w:kern w:val="0"/>
          <w:sz w:val="24"/>
        </w:rPr>
        <w:t>国际</w:t>
      </w:r>
      <w:r w:rsidRPr="001D5925">
        <w:rPr>
          <w:rFonts w:asciiTheme="minorEastAsia" w:eastAsiaTheme="minorEastAsia" w:hAnsiTheme="minorEastAsia" w:cs="仿宋"/>
          <w:bCs/>
          <w:snapToGrid w:val="0"/>
          <w:kern w:val="0"/>
          <w:sz w:val="24"/>
        </w:rPr>
        <w:t>刊物上</w:t>
      </w:r>
      <w:r w:rsidRPr="001D5925">
        <w:rPr>
          <w:rFonts w:asciiTheme="minorEastAsia" w:eastAsiaTheme="minorEastAsia" w:hAnsiTheme="minorEastAsia" w:cs="仿宋" w:hint="eastAsia"/>
          <w:bCs/>
          <w:snapToGrid w:val="0"/>
          <w:kern w:val="0"/>
          <w:sz w:val="24"/>
        </w:rPr>
        <w:t>发表20余篇。</w:t>
      </w:r>
      <w:r w:rsidRPr="001D5925">
        <w:rPr>
          <w:rFonts w:asciiTheme="minorEastAsia" w:eastAsiaTheme="minorEastAsia" w:hAnsiTheme="minorEastAsia" w:cs="仿宋"/>
          <w:bCs/>
          <w:snapToGrid w:val="0"/>
          <w:kern w:val="0"/>
          <w:sz w:val="24"/>
        </w:rPr>
        <w:t>参加国际、全国性学术会议并做学术报告</w:t>
      </w:r>
      <w:r w:rsidRPr="001D5925">
        <w:rPr>
          <w:rFonts w:asciiTheme="minorEastAsia" w:eastAsiaTheme="minorEastAsia" w:hAnsiTheme="minorEastAsia" w:cs="仿宋" w:hint="eastAsia"/>
          <w:bCs/>
          <w:snapToGrid w:val="0"/>
          <w:kern w:val="0"/>
          <w:sz w:val="24"/>
        </w:rPr>
        <w:t>20</w:t>
      </w:r>
      <w:r w:rsidRPr="001D5925">
        <w:rPr>
          <w:rFonts w:asciiTheme="minorEastAsia" w:eastAsiaTheme="minorEastAsia" w:hAnsiTheme="minorEastAsia" w:cs="仿宋"/>
          <w:bCs/>
          <w:snapToGrid w:val="0"/>
          <w:kern w:val="0"/>
          <w:sz w:val="24"/>
        </w:rPr>
        <w:t>余次，参与主持全国性学术会议</w:t>
      </w:r>
      <w:r w:rsidRPr="001D5925">
        <w:rPr>
          <w:rFonts w:asciiTheme="minorEastAsia" w:eastAsiaTheme="minorEastAsia" w:hAnsiTheme="minorEastAsia" w:cs="仿宋" w:hint="eastAsia"/>
          <w:bCs/>
          <w:snapToGrid w:val="0"/>
          <w:kern w:val="0"/>
          <w:sz w:val="24"/>
        </w:rPr>
        <w:t>10余</w:t>
      </w:r>
      <w:r w:rsidRPr="001D5925">
        <w:rPr>
          <w:rFonts w:asciiTheme="minorEastAsia" w:eastAsiaTheme="minorEastAsia" w:hAnsiTheme="minorEastAsia" w:cs="仿宋"/>
          <w:bCs/>
          <w:snapToGrid w:val="0"/>
          <w:kern w:val="0"/>
          <w:sz w:val="24"/>
        </w:rPr>
        <w:t>次，参编专著、教材等3部，申请专利</w:t>
      </w:r>
      <w:r w:rsidRPr="001D5925">
        <w:rPr>
          <w:rFonts w:asciiTheme="minorEastAsia" w:eastAsiaTheme="minorEastAsia" w:hAnsiTheme="minorEastAsia" w:cs="仿宋" w:hint="eastAsia"/>
          <w:bCs/>
          <w:snapToGrid w:val="0"/>
          <w:kern w:val="0"/>
          <w:sz w:val="24"/>
        </w:rPr>
        <w:t>8</w:t>
      </w:r>
      <w:r w:rsidRPr="001D5925">
        <w:rPr>
          <w:rFonts w:asciiTheme="minorEastAsia" w:eastAsiaTheme="minorEastAsia" w:hAnsiTheme="minorEastAsia" w:cs="仿宋"/>
          <w:bCs/>
          <w:snapToGrid w:val="0"/>
          <w:kern w:val="0"/>
          <w:sz w:val="24"/>
        </w:rPr>
        <w:t>项，其中已授权发明专利</w:t>
      </w:r>
      <w:r w:rsidRPr="001D5925">
        <w:rPr>
          <w:rFonts w:asciiTheme="minorEastAsia" w:eastAsiaTheme="minorEastAsia" w:hAnsiTheme="minorEastAsia" w:cs="仿宋" w:hint="eastAsia"/>
          <w:bCs/>
          <w:snapToGrid w:val="0"/>
          <w:kern w:val="0"/>
          <w:sz w:val="24"/>
        </w:rPr>
        <w:t>6</w:t>
      </w:r>
      <w:r w:rsidRPr="001D5925">
        <w:rPr>
          <w:rFonts w:asciiTheme="minorEastAsia" w:eastAsiaTheme="minorEastAsia" w:hAnsiTheme="minorEastAsia" w:cs="仿宋"/>
          <w:bCs/>
          <w:snapToGrid w:val="0"/>
          <w:kern w:val="0"/>
          <w:sz w:val="24"/>
        </w:rPr>
        <w:t>项，</w:t>
      </w:r>
      <w:r w:rsidRPr="001D5925">
        <w:rPr>
          <w:rFonts w:asciiTheme="minorEastAsia" w:eastAsiaTheme="minorEastAsia" w:hAnsiTheme="minorEastAsia" w:cs="仿宋" w:hint="eastAsia"/>
          <w:bCs/>
          <w:snapToGrid w:val="0"/>
          <w:kern w:val="0"/>
          <w:sz w:val="24"/>
        </w:rPr>
        <w:t>先后</w:t>
      </w:r>
      <w:r w:rsidRPr="001D5925">
        <w:rPr>
          <w:rFonts w:asciiTheme="minorEastAsia" w:eastAsiaTheme="minorEastAsia" w:hAnsiTheme="minorEastAsia" w:cs="仿宋"/>
          <w:bCs/>
          <w:snapToGrid w:val="0"/>
          <w:kern w:val="0"/>
          <w:sz w:val="24"/>
        </w:rPr>
        <w:t>获</w:t>
      </w:r>
      <w:r w:rsidRPr="001D5925">
        <w:rPr>
          <w:rFonts w:asciiTheme="minorEastAsia" w:eastAsiaTheme="minorEastAsia" w:hAnsiTheme="minorEastAsia" w:cs="仿宋" w:hint="eastAsia"/>
          <w:bCs/>
          <w:snapToGrid w:val="0"/>
          <w:kern w:val="0"/>
          <w:sz w:val="24"/>
        </w:rPr>
        <w:t>得过</w:t>
      </w:r>
      <w:r w:rsidRPr="001D5925">
        <w:rPr>
          <w:rFonts w:asciiTheme="minorEastAsia" w:eastAsiaTheme="minorEastAsia" w:hAnsiTheme="minorEastAsia" w:cs="仿宋"/>
          <w:bCs/>
          <w:snapToGrid w:val="0"/>
          <w:kern w:val="0"/>
          <w:sz w:val="24"/>
        </w:rPr>
        <w:t>省部级科研成果奖</w:t>
      </w:r>
      <w:r w:rsidRPr="001D5925">
        <w:rPr>
          <w:rFonts w:asciiTheme="minorEastAsia" w:eastAsiaTheme="minorEastAsia" w:hAnsiTheme="minorEastAsia" w:cs="仿宋" w:hint="eastAsia"/>
          <w:bCs/>
          <w:snapToGrid w:val="0"/>
          <w:kern w:val="0"/>
          <w:sz w:val="24"/>
        </w:rPr>
        <w:t>6</w:t>
      </w:r>
      <w:r w:rsidRPr="001D5925">
        <w:rPr>
          <w:rFonts w:asciiTheme="minorEastAsia" w:eastAsiaTheme="minorEastAsia" w:hAnsiTheme="minorEastAsia" w:cs="仿宋"/>
          <w:bCs/>
          <w:snapToGrid w:val="0"/>
          <w:kern w:val="0"/>
          <w:sz w:val="24"/>
        </w:rPr>
        <w:t>项(其中教育部科技进步一等奖1项</w:t>
      </w:r>
      <w:r w:rsidRPr="001D5925">
        <w:rPr>
          <w:rFonts w:asciiTheme="minorEastAsia" w:eastAsiaTheme="minorEastAsia" w:hAnsiTheme="minorEastAsia" w:cs="仿宋" w:hint="eastAsia"/>
          <w:bCs/>
          <w:snapToGrid w:val="0"/>
          <w:kern w:val="0"/>
          <w:sz w:val="24"/>
        </w:rPr>
        <w:t>和二</w:t>
      </w:r>
      <w:r w:rsidRPr="001D5925">
        <w:rPr>
          <w:rFonts w:asciiTheme="minorEastAsia" w:eastAsiaTheme="minorEastAsia" w:hAnsiTheme="minorEastAsia" w:cs="仿宋"/>
          <w:bCs/>
          <w:snapToGrid w:val="0"/>
          <w:kern w:val="0"/>
          <w:sz w:val="24"/>
        </w:rPr>
        <w:t>等奖1项，省科技进步二等奖</w:t>
      </w:r>
      <w:r w:rsidRPr="001D5925">
        <w:rPr>
          <w:rFonts w:asciiTheme="minorEastAsia" w:eastAsiaTheme="minorEastAsia" w:hAnsiTheme="minorEastAsia" w:cs="仿宋" w:hint="eastAsia"/>
          <w:bCs/>
          <w:snapToGrid w:val="0"/>
          <w:kern w:val="0"/>
          <w:sz w:val="24"/>
        </w:rPr>
        <w:t>2</w:t>
      </w:r>
      <w:r w:rsidRPr="001D5925">
        <w:rPr>
          <w:rFonts w:asciiTheme="minorEastAsia" w:eastAsiaTheme="minorEastAsia" w:hAnsiTheme="minorEastAsia" w:cs="仿宋"/>
          <w:bCs/>
          <w:snapToGrid w:val="0"/>
          <w:kern w:val="0"/>
          <w:sz w:val="24"/>
        </w:rPr>
        <w:t>项，省科技进步三等奖1项，省科技进步四等奖1项)。</w:t>
      </w:r>
      <w:r w:rsidRPr="001D5925">
        <w:rPr>
          <w:rFonts w:asciiTheme="minorEastAsia" w:eastAsiaTheme="minorEastAsia" w:hAnsiTheme="minorEastAsia" w:cs="仿宋" w:hint="eastAsia"/>
          <w:bCs/>
          <w:snapToGrid w:val="0"/>
          <w:kern w:val="0"/>
          <w:sz w:val="24"/>
        </w:rPr>
        <w:t>积极促成并</w:t>
      </w:r>
      <w:r w:rsidRPr="001D5925">
        <w:rPr>
          <w:rFonts w:asciiTheme="minorEastAsia" w:eastAsiaTheme="minorEastAsia" w:hAnsiTheme="minorEastAsia" w:cs="仿宋"/>
          <w:bCs/>
          <w:snapToGrid w:val="0"/>
          <w:kern w:val="0"/>
          <w:sz w:val="24"/>
        </w:rPr>
        <w:t>建立了</w:t>
      </w:r>
      <w:r w:rsidRPr="001D5925">
        <w:rPr>
          <w:rFonts w:asciiTheme="minorEastAsia" w:eastAsiaTheme="minorEastAsia" w:hAnsiTheme="minorEastAsia" w:cs="仿宋" w:hint="eastAsia"/>
          <w:bCs/>
          <w:snapToGrid w:val="0"/>
          <w:kern w:val="0"/>
          <w:sz w:val="24"/>
        </w:rPr>
        <w:t>贵州大学</w:t>
      </w:r>
      <w:r w:rsidRPr="001D5925">
        <w:rPr>
          <w:rFonts w:asciiTheme="minorEastAsia" w:eastAsiaTheme="minorEastAsia" w:hAnsiTheme="minorEastAsia" w:cs="仿宋"/>
          <w:bCs/>
          <w:snapToGrid w:val="0"/>
          <w:kern w:val="0"/>
          <w:sz w:val="24"/>
        </w:rPr>
        <w:t>与美国、英国、新西兰、新加坡、韩国及香港等国家和地区同行的科研合作与学术交流。</w:t>
      </w:r>
    </w:p>
    <w:p w:rsidR="00CA75AD" w:rsidRPr="001D5925" w:rsidRDefault="00CA75AD" w:rsidP="001D5925">
      <w:pPr>
        <w:spacing w:before="120" w:line="360" w:lineRule="auto"/>
        <w:ind w:firstLine="482"/>
        <w:rPr>
          <w:rFonts w:asciiTheme="minorEastAsia" w:eastAsiaTheme="minorEastAsia" w:hAnsiTheme="minorEastAsia" w:cs="仿宋" w:hint="eastAsia"/>
          <w:bCs/>
          <w:snapToGrid w:val="0"/>
          <w:kern w:val="0"/>
          <w:sz w:val="24"/>
        </w:rPr>
      </w:pPr>
      <w:r w:rsidRPr="001D5925">
        <w:rPr>
          <w:rFonts w:asciiTheme="minorEastAsia" w:eastAsiaTheme="minorEastAsia" w:hAnsiTheme="minorEastAsia" w:cs="仿宋" w:hint="eastAsia"/>
          <w:b/>
          <w:snapToGrid w:val="0"/>
          <w:kern w:val="0"/>
          <w:sz w:val="24"/>
        </w:rPr>
        <w:t>学术带头人</w:t>
      </w:r>
      <w:r w:rsidRPr="001D5925">
        <w:rPr>
          <w:rFonts w:asciiTheme="minorEastAsia" w:eastAsiaTheme="minorEastAsia" w:hAnsiTheme="minorEastAsia" w:cs="仿宋"/>
          <w:b/>
          <w:snapToGrid w:val="0"/>
          <w:kern w:val="0"/>
          <w:sz w:val="24"/>
        </w:rPr>
        <w:t>文晓鹏</w:t>
      </w:r>
      <w:r w:rsidRPr="001D5925">
        <w:rPr>
          <w:rFonts w:asciiTheme="minorEastAsia" w:eastAsiaTheme="minorEastAsia" w:hAnsiTheme="minorEastAsia" w:cs="仿宋" w:hint="eastAsia"/>
          <w:b/>
          <w:snapToGrid w:val="0"/>
          <w:kern w:val="0"/>
          <w:sz w:val="24"/>
        </w:rPr>
        <w:t>教授</w:t>
      </w:r>
      <w:r w:rsidRPr="001D5925">
        <w:rPr>
          <w:rFonts w:asciiTheme="minorEastAsia" w:eastAsiaTheme="minorEastAsia" w:hAnsiTheme="minorEastAsia" w:cs="仿宋"/>
          <w:b/>
          <w:snapToGrid w:val="0"/>
          <w:kern w:val="0"/>
          <w:sz w:val="24"/>
        </w:rPr>
        <w:t>：</w:t>
      </w:r>
      <w:r w:rsidRPr="001D5925">
        <w:rPr>
          <w:rFonts w:asciiTheme="minorEastAsia" w:eastAsiaTheme="minorEastAsia" w:hAnsiTheme="minorEastAsia" w:hint="eastAsia"/>
          <w:bCs/>
          <w:snapToGrid w:val="0"/>
          <w:kern w:val="0"/>
          <w:sz w:val="24"/>
        </w:rPr>
        <w:t>博士</w:t>
      </w:r>
      <w:r w:rsidRPr="001D5925">
        <w:rPr>
          <w:rFonts w:asciiTheme="minorEastAsia" w:eastAsiaTheme="minorEastAsia" w:hAnsiTheme="minorEastAsia" w:hint="eastAsia"/>
          <w:bCs/>
          <w:snapToGrid w:val="0"/>
          <w:kern w:val="0"/>
          <w:sz w:val="24"/>
          <w:lang w:val="fr-FR"/>
        </w:rPr>
        <w:t>（</w:t>
      </w:r>
      <w:r w:rsidRPr="001D5925">
        <w:rPr>
          <w:rFonts w:asciiTheme="minorEastAsia" w:eastAsiaTheme="minorEastAsia" w:hAnsiTheme="minorEastAsia" w:hint="eastAsia"/>
          <w:bCs/>
          <w:snapToGrid w:val="0"/>
          <w:kern w:val="0"/>
          <w:sz w:val="24"/>
        </w:rPr>
        <w:t>后</w:t>
      </w:r>
      <w:r w:rsidRPr="001D5925">
        <w:rPr>
          <w:rFonts w:asciiTheme="minorEastAsia" w:eastAsiaTheme="minorEastAsia" w:hAnsiTheme="minorEastAsia" w:hint="eastAsia"/>
          <w:bCs/>
          <w:snapToGrid w:val="0"/>
          <w:kern w:val="0"/>
          <w:sz w:val="24"/>
          <w:lang w:val="fr-FR"/>
        </w:rPr>
        <w:t>），贵州大学</w:t>
      </w:r>
      <w:r w:rsidRPr="001D5925">
        <w:rPr>
          <w:rFonts w:asciiTheme="minorEastAsia" w:eastAsiaTheme="minorEastAsia" w:hAnsiTheme="minorEastAsia" w:hint="eastAsia"/>
          <w:bCs/>
          <w:snapToGrid w:val="0"/>
          <w:kern w:val="0"/>
          <w:sz w:val="24"/>
        </w:rPr>
        <w:t>三级教授</w:t>
      </w:r>
      <w:r w:rsidRPr="001D5925">
        <w:rPr>
          <w:rFonts w:asciiTheme="minorEastAsia" w:eastAsiaTheme="minorEastAsia" w:hAnsiTheme="minorEastAsia" w:hint="eastAsia"/>
          <w:bCs/>
          <w:snapToGrid w:val="0"/>
          <w:kern w:val="0"/>
          <w:sz w:val="24"/>
          <w:lang w:val="fr-FR"/>
        </w:rPr>
        <w:t>，博士生导师，</w:t>
      </w:r>
      <w:r w:rsidRPr="001D5925">
        <w:rPr>
          <w:rFonts w:asciiTheme="minorEastAsia" w:eastAsiaTheme="minorEastAsia" w:hAnsiTheme="minorEastAsia" w:hint="eastAsia"/>
          <w:bCs/>
          <w:snapToGrid w:val="0"/>
          <w:kern w:val="0"/>
          <w:sz w:val="24"/>
        </w:rPr>
        <w:t>国务院特殊津贴获得者</w:t>
      </w:r>
      <w:r w:rsidRPr="001D5925">
        <w:rPr>
          <w:rFonts w:asciiTheme="minorEastAsia" w:eastAsiaTheme="minorEastAsia" w:hAnsiTheme="minorEastAsia" w:hint="eastAsia"/>
          <w:bCs/>
          <w:snapToGrid w:val="0"/>
          <w:kern w:val="0"/>
          <w:sz w:val="24"/>
          <w:lang w:val="fr-FR"/>
        </w:rPr>
        <w:t>，贵州省</w:t>
      </w:r>
      <w:r w:rsidRPr="001D5925">
        <w:rPr>
          <w:rFonts w:asciiTheme="minorEastAsia" w:eastAsiaTheme="minorEastAsia" w:hAnsiTheme="minorEastAsia" w:hint="eastAsia"/>
          <w:bCs/>
          <w:snapToGrid w:val="0"/>
          <w:kern w:val="0"/>
          <w:sz w:val="24"/>
        </w:rPr>
        <w:t>省管专家</w:t>
      </w:r>
      <w:r w:rsidRPr="001D5925">
        <w:rPr>
          <w:rFonts w:asciiTheme="minorEastAsia" w:eastAsiaTheme="minorEastAsia" w:hAnsiTheme="minorEastAsia" w:hint="eastAsia"/>
          <w:bCs/>
          <w:snapToGrid w:val="0"/>
          <w:kern w:val="0"/>
          <w:sz w:val="24"/>
          <w:lang w:val="fr-FR"/>
        </w:rPr>
        <w:t>，</w:t>
      </w:r>
      <w:r w:rsidRPr="001D5925">
        <w:rPr>
          <w:rFonts w:asciiTheme="minorEastAsia" w:eastAsiaTheme="minorEastAsia" w:hAnsiTheme="minorEastAsia" w:hint="eastAsia"/>
          <w:bCs/>
          <w:snapToGrid w:val="0"/>
          <w:kern w:val="0"/>
          <w:sz w:val="24"/>
        </w:rPr>
        <w:t>贵州省优秀青年科技人才</w:t>
      </w:r>
      <w:r w:rsidRPr="001D5925">
        <w:rPr>
          <w:rFonts w:asciiTheme="minorEastAsia" w:eastAsiaTheme="minorEastAsia" w:hAnsiTheme="minorEastAsia" w:hint="eastAsia"/>
          <w:bCs/>
          <w:snapToGrid w:val="0"/>
          <w:kern w:val="0"/>
          <w:sz w:val="24"/>
          <w:lang w:val="fr-FR"/>
        </w:rPr>
        <w:t>，</w:t>
      </w:r>
      <w:r w:rsidRPr="001D5925">
        <w:rPr>
          <w:rFonts w:asciiTheme="minorEastAsia" w:eastAsiaTheme="minorEastAsia" w:hAnsiTheme="minorEastAsia" w:hint="eastAsia"/>
          <w:bCs/>
          <w:snapToGrid w:val="0"/>
          <w:kern w:val="0"/>
          <w:sz w:val="24"/>
        </w:rPr>
        <w:t>日本学术振兴会</w:t>
      </w:r>
      <w:r w:rsidRPr="001D5925">
        <w:rPr>
          <w:rFonts w:asciiTheme="minorEastAsia" w:eastAsiaTheme="minorEastAsia" w:hAnsiTheme="minorEastAsia" w:hint="eastAsia"/>
          <w:bCs/>
          <w:snapToGrid w:val="0"/>
          <w:kern w:val="0"/>
          <w:sz w:val="24"/>
          <w:lang w:val="fr-FR"/>
        </w:rPr>
        <w:t>（JSPS）</w:t>
      </w:r>
      <w:r w:rsidRPr="001D5925">
        <w:rPr>
          <w:rFonts w:asciiTheme="minorEastAsia" w:eastAsiaTheme="minorEastAsia" w:hAnsiTheme="minorEastAsia" w:hint="eastAsia"/>
          <w:bCs/>
          <w:snapToGrid w:val="0"/>
          <w:kern w:val="0"/>
          <w:sz w:val="24"/>
        </w:rPr>
        <w:t>外国人特别研究员</w:t>
      </w:r>
      <w:r w:rsidRPr="001D5925">
        <w:rPr>
          <w:rFonts w:asciiTheme="minorEastAsia" w:eastAsiaTheme="minorEastAsia" w:hAnsiTheme="minorEastAsia" w:hint="eastAsia"/>
          <w:bCs/>
          <w:snapToGrid w:val="0"/>
          <w:kern w:val="0"/>
          <w:sz w:val="24"/>
          <w:lang w:val="fr-FR"/>
        </w:rPr>
        <w:t>，</w:t>
      </w:r>
      <w:r w:rsidRPr="001D5925">
        <w:rPr>
          <w:rFonts w:asciiTheme="minorEastAsia" w:eastAsiaTheme="minorEastAsia" w:hAnsiTheme="minorEastAsia" w:hint="eastAsia"/>
          <w:snapToGrid w:val="0"/>
          <w:kern w:val="0"/>
          <w:sz w:val="24"/>
        </w:rPr>
        <w:t>贵州大学学术、学科带头人，细胞生物学博士点领衔导师</w:t>
      </w:r>
      <w:r w:rsidRPr="001D5925">
        <w:rPr>
          <w:rFonts w:asciiTheme="minorEastAsia" w:eastAsiaTheme="minorEastAsia" w:hAnsiTheme="minorEastAsia" w:hint="eastAsia"/>
          <w:bCs/>
          <w:snapToGrid w:val="0"/>
          <w:kern w:val="0"/>
          <w:sz w:val="24"/>
        </w:rPr>
        <w:t>，贵州省农业生物工程重点实验室</w:t>
      </w:r>
      <w:proofErr w:type="gramStart"/>
      <w:r w:rsidRPr="001D5925">
        <w:rPr>
          <w:rFonts w:asciiTheme="minorEastAsia" w:eastAsiaTheme="minorEastAsia" w:hAnsiTheme="minorEastAsia" w:hint="eastAsia"/>
          <w:bCs/>
          <w:snapToGrid w:val="0"/>
          <w:kern w:val="0"/>
          <w:sz w:val="24"/>
        </w:rPr>
        <w:t>教授副</w:t>
      </w:r>
      <w:proofErr w:type="gramEnd"/>
      <w:r w:rsidRPr="001D5925">
        <w:rPr>
          <w:rFonts w:asciiTheme="minorEastAsia" w:eastAsiaTheme="minorEastAsia" w:hAnsiTheme="minorEastAsia" w:hint="eastAsia"/>
          <w:bCs/>
          <w:snapToGrid w:val="0"/>
          <w:kern w:val="0"/>
          <w:sz w:val="24"/>
        </w:rPr>
        <w:t>主任，</w:t>
      </w:r>
      <w:r w:rsidRPr="001D5925">
        <w:rPr>
          <w:rFonts w:asciiTheme="minorEastAsia" w:eastAsiaTheme="minorEastAsia" w:hAnsiTheme="minorEastAsia" w:hint="eastAsia"/>
          <w:snapToGrid w:val="0"/>
          <w:kern w:val="0"/>
          <w:sz w:val="24"/>
        </w:rPr>
        <w:t>贵州省农作物品种审定委员会经济作物专业组委员，</w:t>
      </w:r>
      <w:r w:rsidRPr="001D5925">
        <w:rPr>
          <w:rFonts w:asciiTheme="minorEastAsia" w:eastAsiaTheme="minorEastAsia" w:hAnsiTheme="minorEastAsia" w:hint="eastAsia"/>
          <w:bCs/>
          <w:snapToGrid w:val="0"/>
          <w:kern w:val="0"/>
          <w:sz w:val="24"/>
        </w:rPr>
        <w:t>日本植物生理学会会员，日本园艺学会会员。主要致力于果树生物技术与遗传育种研究。近3年主持有</w:t>
      </w:r>
      <w:r w:rsidRPr="001D5925">
        <w:rPr>
          <w:rFonts w:asciiTheme="minorEastAsia" w:eastAsiaTheme="minorEastAsia" w:hAnsiTheme="minorEastAsia"/>
          <w:bCs/>
          <w:snapToGrid w:val="0"/>
          <w:kern w:val="0"/>
          <w:sz w:val="24"/>
        </w:rPr>
        <w:t>国家自然科学基金</w:t>
      </w:r>
      <w:r w:rsidRPr="001D5925">
        <w:rPr>
          <w:rFonts w:asciiTheme="minorEastAsia" w:eastAsiaTheme="minorEastAsia" w:hAnsiTheme="minorEastAsia" w:hint="eastAsia"/>
          <w:bCs/>
          <w:snapToGrid w:val="0"/>
          <w:kern w:val="0"/>
          <w:sz w:val="24"/>
        </w:rPr>
        <w:t>等国家项目7项，其中国家级项目3项，在</w:t>
      </w:r>
      <w:proofErr w:type="gramStart"/>
      <w:r w:rsidRPr="001D5925">
        <w:rPr>
          <w:rFonts w:asciiTheme="minorEastAsia" w:eastAsiaTheme="minorEastAsia" w:hAnsiTheme="minorEastAsia" w:hint="eastAsia"/>
          <w:bCs/>
          <w:snapToGrid w:val="0"/>
          <w:kern w:val="0"/>
          <w:sz w:val="24"/>
        </w:rPr>
        <w:t>研</w:t>
      </w:r>
      <w:proofErr w:type="gramEnd"/>
      <w:r w:rsidRPr="001D5925">
        <w:rPr>
          <w:rFonts w:asciiTheme="minorEastAsia" w:eastAsiaTheme="minorEastAsia" w:hAnsiTheme="minorEastAsia" w:hint="eastAsia"/>
          <w:bCs/>
          <w:snapToGrid w:val="0"/>
          <w:kern w:val="0"/>
          <w:sz w:val="24"/>
        </w:rPr>
        <w:t>科研经费为135万元。</w:t>
      </w:r>
    </w:p>
    <w:p w:rsidR="00CA75AD" w:rsidRPr="001D5925" w:rsidRDefault="00CA75AD" w:rsidP="001D5925">
      <w:pPr>
        <w:spacing w:line="360" w:lineRule="auto"/>
        <w:ind w:firstLine="482"/>
        <w:rPr>
          <w:rFonts w:asciiTheme="minorEastAsia" w:eastAsiaTheme="minorEastAsia" w:hAnsiTheme="minorEastAsia" w:hint="eastAsia"/>
          <w:bCs/>
          <w:snapToGrid w:val="0"/>
          <w:kern w:val="0"/>
          <w:sz w:val="24"/>
        </w:rPr>
      </w:pPr>
      <w:r w:rsidRPr="001D5925">
        <w:rPr>
          <w:rFonts w:asciiTheme="minorEastAsia" w:eastAsiaTheme="minorEastAsia" w:hAnsiTheme="minorEastAsia" w:cs="仿宋" w:hint="eastAsia"/>
          <w:b/>
          <w:snapToGrid w:val="0"/>
          <w:kern w:val="0"/>
          <w:sz w:val="24"/>
        </w:rPr>
        <w:t>学术带头人张明生教授</w:t>
      </w:r>
      <w:r w:rsidRPr="001D5925">
        <w:rPr>
          <w:rFonts w:asciiTheme="minorEastAsia" w:eastAsiaTheme="minorEastAsia" w:hAnsiTheme="minorEastAsia"/>
          <w:bCs/>
          <w:snapToGrid w:val="0"/>
          <w:kern w:val="0"/>
          <w:sz w:val="24"/>
        </w:rPr>
        <w:t>：博士，教授，硕士生导师</w:t>
      </w:r>
      <w:r w:rsidRPr="001D5925">
        <w:rPr>
          <w:rFonts w:asciiTheme="minorEastAsia" w:eastAsiaTheme="minorEastAsia" w:hAnsiTheme="minorEastAsia" w:hint="eastAsia"/>
          <w:bCs/>
          <w:snapToGrid w:val="0"/>
          <w:kern w:val="0"/>
          <w:sz w:val="24"/>
        </w:rPr>
        <w:t>，</w:t>
      </w:r>
      <w:r w:rsidRPr="001D5925">
        <w:rPr>
          <w:rFonts w:asciiTheme="minorEastAsia" w:eastAsiaTheme="minorEastAsia" w:hAnsiTheme="minorEastAsia" w:hint="eastAsia"/>
          <w:bCs/>
          <w:snapToGrid w:val="0"/>
          <w:kern w:val="0"/>
          <w:sz w:val="24"/>
          <w:lang w:val="fr-FR"/>
        </w:rPr>
        <w:t>贵州省</w:t>
      </w:r>
      <w:r w:rsidRPr="001D5925">
        <w:rPr>
          <w:rFonts w:asciiTheme="minorEastAsia" w:eastAsiaTheme="minorEastAsia" w:hAnsiTheme="minorEastAsia" w:hint="eastAsia"/>
          <w:bCs/>
          <w:snapToGrid w:val="0"/>
          <w:kern w:val="0"/>
          <w:sz w:val="24"/>
        </w:rPr>
        <w:t>省管专家，</w:t>
      </w:r>
      <w:proofErr w:type="gramStart"/>
      <w:r w:rsidRPr="001D5925">
        <w:rPr>
          <w:rFonts w:asciiTheme="minorEastAsia" w:eastAsiaTheme="minorEastAsia" w:hAnsiTheme="minorEastAsia"/>
          <w:bCs/>
          <w:snapToGrid w:val="0"/>
          <w:kern w:val="0"/>
          <w:sz w:val="24"/>
        </w:rPr>
        <w:t>贵州省贵州省</w:t>
      </w:r>
      <w:proofErr w:type="gramEnd"/>
      <w:r w:rsidRPr="001D5925">
        <w:rPr>
          <w:rFonts w:asciiTheme="minorEastAsia" w:eastAsiaTheme="minorEastAsia" w:hAnsiTheme="minorEastAsia"/>
          <w:bCs/>
          <w:snapToGrid w:val="0"/>
          <w:kern w:val="0"/>
          <w:sz w:val="24"/>
        </w:rPr>
        <w:t>优秀青年科技人才（第六批），贵州省中药材现代产业技术体系建设首席科学家，贵州地道药材GAP研究与基地建设指导专家，高等院校中药和药用植物类专业教材编写指导委员会委员，贵州大学生命科学</w:t>
      </w:r>
      <w:r w:rsidRPr="001D5925">
        <w:rPr>
          <w:rFonts w:asciiTheme="minorEastAsia" w:eastAsiaTheme="minorEastAsia" w:hAnsiTheme="minorEastAsia" w:hint="eastAsia"/>
          <w:bCs/>
          <w:snapToGrid w:val="0"/>
          <w:kern w:val="0"/>
          <w:sz w:val="24"/>
        </w:rPr>
        <w:t>学院副院长，</w:t>
      </w:r>
      <w:r w:rsidRPr="001D5925">
        <w:rPr>
          <w:rFonts w:asciiTheme="minorEastAsia" w:eastAsiaTheme="minorEastAsia" w:hAnsiTheme="minorEastAsia"/>
          <w:bCs/>
          <w:snapToGrid w:val="0"/>
          <w:kern w:val="0"/>
          <w:sz w:val="24"/>
        </w:rPr>
        <w:t>贵州大学生命科学实验中心主任，贵州省中药材繁育与种植工程实验室副主任，贵州大学农业生物实验教学中心副主任，中国植物生理学会、中国作物学会会员，中国农业生物技术学会生物安全分会理事，贵州省植物生理学</w:t>
      </w:r>
      <w:r w:rsidRPr="001D5925">
        <w:rPr>
          <w:rFonts w:asciiTheme="minorEastAsia" w:eastAsiaTheme="minorEastAsia" w:hAnsiTheme="minorEastAsia" w:hint="eastAsia"/>
          <w:bCs/>
          <w:snapToGrid w:val="0"/>
          <w:kern w:val="0"/>
          <w:sz w:val="24"/>
        </w:rPr>
        <w:t>与植物分子生物学</w:t>
      </w:r>
      <w:r w:rsidRPr="001D5925">
        <w:rPr>
          <w:rFonts w:asciiTheme="minorEastAsia" w:eastAsiaTheme="minorEastAsia" w:hAnsiTheme="minorEastAsia"/>
          <w:bCs/>
          <w:snapToGrid w:val="0"/>
          <w:kern w:val="0"/>
          <w:sz w:val="24"/>
        </w:rPr>
        <w:t>会理事，Journal of Medicinal Plants Research编辑</w:t>
      </w:r>
      <w:r w:rsidRPr="001D5925">
        <w:rPr>
          <w:rFonts w:asciiTheme="minorEastAsia" w:eastAsiaTheme="minorEastAsia" w:hAnsiTheme="minorEastAsia" w:hint="eastAsia"/>
          <w:bCs/>
          <w:snapToGrid w:val="0"/>
          <w:kern w:val="0"/>
          <w:sz w:val="24"/>
        </w:rPr>
        <w:t>，</w:t>
      </w:r>
      <w:r w:rsidRPr="001D5925">
        <w:rPr>
          <w:rFonts w:asciiTheme="minorEastAsia" w:eastAsiaTheme="minorEastAsia" w:hAnsiTheme="minorEastAsia"/>
          <w:bCs/>
          <w:snapToGrid w:val="0"/>
          <w:kern w:val="0"/>
          <w:sz w:val="24"/>
        </w:rPr>
        <w:t>Research in Pharmaceutical Biotechnology编委。主要研究领域为药用植物生物技术与资源可持续利用。</w:t>
      </w:r>
      <w:r w:rsidRPr="001D5925">
        <w:rPr>
          <w:rFonts w:asciiTheme="minorEastAsia" w:eastAsiaTheme="minorEastAsia" w:hAnsiTheme="minorEastAsia" w:hint="eastAsia"/>
          <w:bCs/>
          <w:snapToGrid w:val="0"/>
          <w:kern w:val="0"/>
          <w:sz w:val="24"/>
        </w:rPr>
        <w:t>近3年主持有贵州省科技厅、贵州省农委等资助项目4项，在</w:t>
      </w:r>
      <w:proofErr w:type="gramStart"/>
      <w:r w:rsidRPr="001D5925">
        <w:rPr>
          <w:rFonts w:asciiTheme="minorEastAsia" w:eastAsiaTheme="minorEastAsia" w:hAnsiTheme="minorEastAsia" w:hint="eastAsia"/>
          <w:bCs/>
          <w:snapToGrid w:val="0"/>
          <w:kern w:val="0"/>
          <w:sz w:val="24"/>
        </w:rPr>
        <w:t>研</w:t>
      </w:r>
      <w:proofErr w:type="gramEnd"/>
      <w:r w:rsidRPr="001D5925">
        <w:rPr>
          <w:rFonts w:asciiTheme="minorEastAsia" w:eastAsiaTheme="minorEastAsia" w:hAnsiTheme="minorEastAsia" w:hint="eastAsia"/>
          <w:bCs/>
          <w:snapToGrid w:val="0"/>
          <w:kern w:val="0"/>
          <w:sz w:val="24"/>
        </w:rPr>
        <w:t>科研经费为683万元。</w:t>
      </w:r>
    </w:p>
    <w:p w:rsidR="00CA75AD" w:rsidRPr="001D5925" w:rsidRDefault="00CA75AD" w:rsidP="001D5925">
      <w:pPr>
        <w:adjustRightInd w:val="0"/>
        <w:snapToGrid w:val="0"/>
        <w:spacing w:line="360" w:lineRule="auto"/>
        <w:ind w:firstLine="479"/>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2）学术梯队建设</w:t>
      </w:r>
    </w:p>
    <w:p w:rsidR="00CA75AD" w:rsidRPr="001D5925" w:rsidRDefault="00CA75AD" w:rsidP="001D5925">
      <w:pPr>
        <w:adjustRightInd w:val="0"/>
        <w:snapToGrid w:val="0"/>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cs="宋体" w:hint="eastAsia"/>
          <w:snapToGrid w:val="0"/>
          <w:kern w:val="0"/>
          <w:sz w:val="24"/>
        </w:rPr>
        <w:t>通过接近两年的学科建设工作开展，</w:t>
      </w:r>
      <w:r w:rsidRPr="001D5925">
        <w:rPr>
          <w:rFonts w:asciiTheme="minorEastAsia" w:eastAsiaTheme="minorEastAsia" w:hAnsiTheme="minorEastAsia" w:hint="eastAsia"/>
          <w:snapToGrid w:val="0"/>
          <w:kern w:val="0"/>
          <w:sz w:val="24"/>
        </w:rPr>
        <w:t>贵州大学生物工程特色学科</w:t>
      </w:r>
      <w:r w:rsidRPr="001D5925">
        <w:rPr>
          <w:rFonts w:asciiTheme="minorEastAsia" w:eastAsiaTheme="minorEastAsia" w:hAnsiTheme="minorEastAsia"/>
          <w:snapToGrid w:val="0"/>
          <w:kern w:val="0"/>
          <w:sz w:val="24"/>
        </w:rPr>
        <w:t>团队</w:t>
      </w:r>
      <w:r w:rsidRPr="001D5925">
        <w:rPr>
          <w:rFonts w:asciiTheme="minorEastAsia" w:eastAsiaTheme="minorEastAsia" w:hAnsiTheme="minorEastAsia" w:hint="eastAsia"/>
          <w:snapToGrid w:val="0"/>
          <w:kern w:val="0"/>
          <w:sz w:val="24"/>
        </w:rPr>
        <w:t>拥有</w:t>
      </w:r>
      <w:r w:rsidRPr="001D5925">
        <w:rPr>
          <w:rFonts w:asciiTheme="minorEastAsia" w:eastAsiaTheme="minorEastAsia" w:hAnsiTheme="minorEastAsia" w:cs="宋体" w:hint="eastAsia"/>
          <w:snapToGrid w:val="0"/>
          <w:kern w:val="0"/>
          <w:sz w:val="24"/>
        </w:rPr>
        <w:t>成员34</w:t>
      </w:r>
      <w:r w:rsidRPr="001D5925">
        <w:rPr>
          <w:rFonts w:asciiTheme="minorEastAsia" w:eastAsiaTheme="minorEastAsia" w:hAnsiTheme="minorEastAsia" w:cs="宋体"/>
          <w:snapToGrid w:val="0"/>
          <w:kern w:val="0"/>
          <w:sz w:val="24"/>
        </w:rPr>
        <w:t>人，其中教授</w:t>
      </w:r>
      <w:r w:rsidRPr="001D5925">
        <w:rPr>
          <w:rFonts w:asciiTheme="minorEastAsia" w:eastAsiaTheme="minorEastAsia" w:hAnsiTheme="minorEastAsia" w:cs="宋体" w:hint="eastAsia"/>
          <w:snapToGrid w:val="0"/>
          <w:kern w:val="0"/>
          <w:sz w:val="24"/>
        </w:rPr>
        <w:t>15</w:t>
      </w:r>
      <w:r w:rsidRPr="001D5925">
        <w:rPr>
          <w:rFonts w:asciiTheme="minorEastAsia" w:eastAsiaTheme="minorEastAsia" w:hAnsiTheme="minorEastAsia" w:cs="宋体"/>
          <w:snapToGrid w:val="0"/>
          <w:kern w:val="0"/>
          <w:sz w:val="24"/>
        </w:rPr>
        <w:t>人，副教授</w:t>
      </w:r>
      <w:r w:rsidRPr="001D5925">
        <w:rPr>
          <w:rFonts w:asciiTheme="minorEastAsia" w:eastAsiaTheme="minorEastAsia" w:hAnsiTheme="minorEastAsia" w:cs="宋体" w:hint="eastAsia"/>
          <w:snapToGrid w:val="0"/>
          <w:kern w:val="0"/>
          <w:sz w:val="24"/>
        </w:rPr>
        <w:t>12</w:t>
      </w:r>
      <w:r w:rsidRPr="001D5925">
        <w:rPr>
          <w:rFonts w:asciiTheme="minorEastAsia" w:eastAsiaTheme="minorEastAsia" w:hAnsiTheme="minorEastAsia" w:cs="宋体"/>
          <w:snapToGrid w:val="0"/>
          <w:kern w:val="0"/>
          <w:sz w:val="24"/>
        </w:rPr>
        <w:t>人，讲师</w:t>
      </w:r>
      <w:r w:rsidRPr="001D5925">
        <w:rPr>
          <w:rFonts w:asciiTheme="minorEastAsia" w:eastAsiaTheme="minorEastAsia" w:hAnsiTheme="minorEastAsia" w:cs="宋体" w:hint="eastAsia"/>
          <w:snapToGrid w:val="0"/>
          <w:kern w:val="0"/>
          <w:sz w:val="24"/>
        </w:rPr>
        <w:t>3</w:t>
      </w:r>
      <w:r w:rsidRPr="001D5925">
        <w:rPr>
          <w:rFonts w:asciiTheme="minorEastAsia" w:eastAsiaTheme="minorEastAsia" w:hAnsiTheme="minorEastAsia" w:cs="宋体"/>
          <w:snapToGrid w:val="0"/>
          <w:kern w:val="0"/>
          <w:sz w:val="24"/>
        </w:rPr>
        <w:t>人，高级</w:t>
      </w:r>
      <w:r w:rsidRPr="001D5925">
        <w:rPr>
          <w:rFonts w:asciiTheme="minorEastAsia" w:eastAsiaTheme="minorEastAsia" w:hAnsiTheme="minorEastAsia" w:cs="宋体" w:hint="eastAsia"/>
          <w:snapToGrid w:val="0"/>
          <w:kern w:val="0"/>
          <w:sz w:val="24"/>
        </w:rPr>
        <w:t>职称从学科建设之初的75.8</w:t>
      </w:r>
      <w:r w:rsidRPr="001D5925">
        <w:rPr>
          <w:rFonts w:asciiTheme="minorEastAsia" w:eastAsiaTheme="minorEastAsia" w:hAnsiTheme="minorEastAsia" w:cs="宋体"/>
          <w:snapToGrid w:val="0"/>
          <w:kern w:val="0"/>
          <w:sz w:val="24"/>
        </w:rPr>
        <w:t>%</w:t>
      </w:r>
      <w:r w:rsidRPr="001D5925">
        <w:rPr>
          <w:rFonts w:asciiTheme="minorEastAsia" w:eastAsiaTheme="minorEastAsia" w:hAnsiTheme="minorEastAsia" w:cs="宋体" w:hint="eastAsia"/>
          <w:snapToGrid w:val="0"/>
          <w:kern w:val="0"/>
          <w:sz w:val="24"/>
        </w:rPr>
        <w:t>增加至79.4</w:t>
      </w:r>
      <w:r w:rsidRPr="001D5925">
        <w:rPr>
          <w:rFonts w:asciiTheme="minorEastAsia" w:eastAsiaTheme="minorEastAsia" w:hAnsiTheme="minorEastAsia" w:cs="宋体"/>
          <w:snapToGrid w:val="0"/>
          <w:kern w:val="0"/>
          <w:sz w:val="24"/>
        </w:rPr>
        <w:t>%；有</w:t>
      </w:r>
      <w:r w:rsidRPr="001D5925">
        <w:rPr>
          <w:rFonts w:asciiTheme="minorEastAsia" w:eastAsiaTheme="minorEastAsia" w:hAnsiTheme="minorEastAsia" w:cs="宋体" w:hint="eastAsia"/>
          <w:snapToGrid w:val="0"/>
          <w:kern w:val="0"/>
          <w:sz w:val="24"/>
        </w:rPr>
        <w:t>21</w:t>
      </w:r>
      <w:r w:rsidRPr="001D5925">
        <w:rPr>
          <w:rFonts w:asciiTheme="minorEastAsia" w:eastAsiaTheme="minorEastAsia" w:hAnsiTheme="minorEastAsia" w:cs="宋体"/>
          <w:snapToGrid w:val="0"/>
          <w:kern w:val="0"/>
          <w:sz w:val="24"/>
        </w:rPr>
        <w:t>人具有博士学位，占</w:t>
      </w:r>
      <w:r w:rsidRPr="001D5925">
        <w:rPr>
          <w:rFonts w:asciiTheme="minorEastAsia" w:eastAsiaTheme="minorEastAsia" w:hAnsiTheme="minorEastAsia" w:cs="宋体" w:hint="eastAsia"/>
          <w:snapToGrid w:val="0"/>
          <w:kern w:val="0"/>
          <w:sz w:val="24"/>
        </w:rPr>
        <w:t>61.8</w:t>
      </w:r>
      <w:r w:rsidRPr="001D5925">
        <w:rPr>
          <w:rFonts w:asciiTheme="minorEastAsia" w:eastAsiaTheme="minorEastAsia" w:hAnsiTheme="minorEastAsia" w:cs="宋体"/>
          <w:snapToGrid w:val="0"/>
          <w:kern w:val="0"/>
          <w:sz w:val="24"/>
        </w:rPr>
        <w:t>%，</w:t>
      </w:r>
      <w:r w:rsidRPr="001D5925">
        <w:rPr>
          <w:rFonts w:asciiTheme="minorEastAsia" w:eastAsiaTheme="minorEastAsia" w:hAnsiTheme="minorEastAsia" w:cs="宋体" w:hint="eastAsia"/>
          <w:snapToGrid w:val="0"/>
          <w:kern w:val="0"/>
          <w:sz w:val="24"/>
        </w:rPr>
        <w:t>8人具有</w:t>
      </w:r>
      <w:r w:rsidRPr="001D5925">
        <w:rPr>
          <w:rFonts w:asciiTheme="minorEastAsia" w:eastAsiaTheme="minorEastAsia" w:hAnsiTheme="minorEastAsia" w:cs="宋体"/>
          <w:snapToGrid w:val="0"/>
          <w:kern w:val="0"/>
          <w:sz w:val="24"/>
        </w:rPr>
        <w:t>硕士学位，</w:t>
      </w:r>
      <w:r w:rsidRPr="001D5925">
        <w:rPr>
          <w:rFonts w:asciiTheme="minorEastAsia" w:eastAsiaTheme="minorEastAsia" w:hAnsiTheme="minorEastAsia" w:cs="宋体"/>
          <w:snapToGrid w:val="0"/>
          <w:kern w:val="0"/>
          <w:sz w:val="24"/>
        </w:rPr>
        <w:lastRenderedPageBreak/>
        <w:t>博士生导师</w:t>
      </w:r>
      <w:r w:rsidRPr="001D5925">
        <w:rPr>
          <w:rFonts w:asciiTheme="minorEastAsia" w:eastAsiaTheme="minorEastAsia" w:hAnsiTheme="minorEastAsia" w:cs="宋体" w:hint="eastAsia"/>
          <w:snapToGrid w:val="0"/>
          <w:kern w:val="0"/>
          <w:sz w:val="24"/>
        </w:rPr>
        <w:t>5</w:t>
      </w:r>
      <w:r w:rsidRPr="001D5925">
        <w:rPr>
          <w:rFonts w:asciiTheme="minorEastAsia" w:eastAsiaTheme="minorEastAsia" w:hAnsiTheme="minorEastAsia" w:cs="宋体"/>
          <w:snapToGrid w:val="0"/>
          <w:kern w:val="0"/>
          <w:sz w:val="24"/>
        </w:rPr>
        <w:t>人；</w:t>
      </w:r>
      <w:r w:rsidRPr="001D5925">
        <w:rPr>
          <w:rFonts w:asciiTheme="minorEastAsia" w:eastAsiaTheme="minorEastAsia" w:hAnsiTheme="minorEastAsia" w:cs="宋体" w:hint="eastAsia"/>
          <w:snapToGrid w:val="0"/>
          <w:kern w:val="0"/>
          <w:sz w:val="24"/>
        </w:rPr>
        <w:t>35岁以下4</w:t>
      </w:r>
      <w:r w:rsidRPr="001D5925">
        <w:rPr>
          <w:rFonts w:asciiTheme="minorEastAsia" w:eastAsiaTheme="minorEastAsia" w:hAnsiTheme="minorEastAsia" w:cs="宋体"/>
          <w:snapToGrid w:val="0"/>
          <w:kern w:val="0"/>
          <w:sz w:val="24"/>
        </w:rPr>
        <w:t>人，</w:t>
      </w:r>
      <w:r w:rsidRPr="001D5925">
        <w:rPr>
          <w:rFonts w:asciiTheme="minorEastAsia" w:eastAsiaTheme="minorEastAsia" w:hAnsiTheme="minorEastAsia" w:cs="宋体" w:hint="eastAsia"/>
          <w:snapToGrid w:val="0"/>
          <w:kern w:val="0"/>
          <w:sz w:val="24"/>
        </w:rPr>
        <w:t>36至45岁13人，46至55岁10人，56至60岁3人，中年教师比例高</w:t>
      </w:r>
      <w:r w:rsidRPr="001D5925">
        <w:rPr>
          <w:rFonts w:asciiTheme="minorEastAsia" w:eastAsiaTheme="minorEastAsia" w:hAnsiTheme="minorEastAsia" w:cs="宋体"/>
          <w:snapToGrid w:val="0"/>
          <w:kern w:val="0"/>
          <w:sz w:val="24"/>
        </w:rPr>
        <w:t>。</w:t>
      </w:r>
      <w:r w:rsidRPr="001D5925">
        <w:rPr>
          <w:rFonts w:asciiTheme="minorEastAsia" w:eastAsiaTheme="minorEastAsia" w:hAnsiTheme="minorEastAsia" w:cs="宋体" w:hint="eastAsia"/>
          <w:snapToGrid w:val="0"/>
          <w:kern w:val="0"/>
          <w:sz w:val="24"/>
        </w:rPr>
        <w:t>通过学科建设工作的开展，培养博士后1人，晋升教授1名，副教授2名，硕士生导师2名，海外引进博士1人，年轻教师攻读博士学位5人。以上团队成员分属于四个研究方向中。团队</w:t>
      </w:r>
      <w:r w:rsidRPr="001D5925">
        <w:rPr>
          <w:rFonts w:asciiTheme="minorEastAsia" w:eastAsiaTheme="minorEastAsia" w:hAnsiTheme="minorEastAsia" w:hint="eastAsia"/>
          <w:snapToGrid w:val="0"/>
          <w:kern w:val="0"/>
          <w:sz w:val="24"/>
        </w:rPr>
        <w:t>成员中非本校毕业教师占59</w:t>
      </w:r>
      <w:r w:rsidRPr="001D5925">
        <w:rPr>
          <w:rFonts w:asciiTheme="minorEastAsia" w:eastAsiaTheme="minorEastAsia" w:hAnsiTheme="minorEastAsia"/>
          <w:snapToGrid w:val="0"/>
          <w:kern w:val="0"/>
          <w:sz w:val="24"/>
        </w:rPr>
        <w:t>%</w:t>
      </w:r>
      <w:r w:rsidRPr="001D5925">
        <w:rPr>
          <w:rFonts w:asciiTheme="minorEastAsia" w:eastAsiaTheme="minorEastAsia" w:hAnsiTheme="minorEastAsia" w:cs="仿宋" w:hint="eastAsia"/>
          <w:snapToGrid w:val="0"/>
          <w:kern w:val="0"/>
          <w:sz w:val="24"/>
        </w:rPr>
        <w:t>。学科建设到目前为止，四个研究方向中队伍成员配备较为均衡，学术水平和</w:t>
      </w:r>
      <w:r w:rsidRPr="001D5925">
        <w:rPr>
          <w:rFonts w:asciiTheme="minorEastAsia" w:eastAsiaTheme="minorEastAsia" w:hAnsiTheme="minorEastAsia"/>
          <w:snapToGrid w:val="0"/>
          <w:kern w:val="0"/>
          <w:sz w:val="24"/>
        </w:rPr>
        <w:t>年龄结构合理</w:t>
      </w:r>
      <w:r w:rsidRPr="001D5925">
        <w:rPr>
          <w:rFonts w:asciiTheme="minorEastAsia" w:eastAsiaTheme="minorEastAsia" w:hAnsiTheme="minorEastAsia" w:hint="eastAsia"/>
          <w:snapToGrid w:val="0"/>
          <w:kern w:val="0"/>
          <w:sz w:val="24"/>
        </w:rPr>
        <w:t>。</w:t>
      </w:r>
    </w:p>
    <w:p w:rsidR="00CA75AD" w:rsidRPr="001D5925" w:rsidRDefault="00CA75AD" w:rsidP="001D5925">
      <w:pPr>
        <w:adjustRightInd w:val="0"/>
        <w:snapToGrid w:val="0"/>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不断完善和加强本学科的“贵州省动物遗传育种与生物技术科技创新人才团队”（</w:t>
      </w:r>
      <w:proofErr w:type="gramStart"/>
      <w:r w:rsidRPr="001D5925">
        <w:rPr>
          <w:rFonts w:asciiTheme="minorEastAsia" w:eastAsiaTheme="minorEastAsia" w:hAnsiTheme="minorEastAsia" w:hint="eastAsia"/>
          <w:snapToGrid w:val="0"/>
          <w:kern w:val="0"/>
          <w:sz w:val="24"/>
        </w:rPr>
        <w:t>黔科合人才</w:t>
      </w:r>
      <w:proofErr w:type="gramEnd"/>
      <w:r w:rsidRPr="001D5925">
        <w:rPr>
          <w:rFonts w:asciiTheme="minorEastAsia" w:eastAsiaTheme="minorEastAsia" w:hAnsiTheme="minorEastAsia" w:hint="eastAsia"/>
          <w:snapToGrid w:val="0"/>
          <w:kern w:val="0"/>
          <w:sz w:val="24"/>
        </w:rPr>
        <w:t>团队20094006）、“贵州省植物基因工程科技创新人才团队”（</w:t>
      </w:r>
      <w:proofErr w:type="gramStart"/>
      <w:r w:rsidRPr="001D5925">
        <w:rPr>
          <w:rFonts w:asciiTheme="minorEastAsia" w:eastAsiaTheme="minorEastAsia" w:hAnsiTheme="minorEastAsia" w:hint="eastAsia"/>
          <w:snapToGrid w:val="0"/>
          <w:kern w:val="0"/>
          <w:sz w:val="24"/>
        </w:rPr>
        <w:t>黔科合人才</w:t>
      </w:r>
      <w:proofErr w:type="gramEnd"/>
      <w:r w:rsidRPr="001D5925">
        <w:rPr>
          <w:rFonts w:asciiTheme="minorEastAsia" w:eastAsiaTheme="minorEastAsia" w:hAnsiTheme="minorEastAsia" w:hint="eastAsia"/>
          <w:snapToGrid w:val="0"/>
          <w:kern w:val="0"/>
          <w:sz w:val="24"/>
        </w:rPr>
        <w:t>团队20114001）、“贵州省中兽药研发科技创新人才团队” （2010）、“贵州大学生化与生物制药课程教学团队”（2013）的建设，预计2014年进行前三个团队验收。依托学科建设，</w:t>
      </w:r>
      <w:r w:rsidRPr="001D5925">
        <w:rPr>
          <w:rFonts w:asciiTheme="minorEastAsia" w:eastAsiaTheme="minorEastAsia" w:hAnsiTheme="minorEastAsia"/>
          <w:snapToGrid w:val="0"/>
          <w:kern w:val="0"/>
          <w:sz w:val="24"/>
        </w:rPr>
        <w:t>通过引进和培养的方式，夯实现有基础，</w:t>
      </w:r>
      <w:r w:rsidRPr="001D5925">
        <w:rPr>
          <w:rFonts w:asciiTheme="minorEastAsia" w:eastAsiaTheme="minorEastAsia" w:hAnsiTheme="minorEastAsia" w:hint="eastAsia"/>
          <w:snapToGrid w:val="0"/>
          <w:kern w:val="0"/>
          <w:sz w:val="24"/>
        </w:rPr>
        <w:t>不断</w:t>
      </w:r>
      <w:r w:rsidRPr="001D5925">
        <w:rPr>
          <w:rFonts w:asciiTheme="minorEastAsia" w:eastAsiaTheme="minorEastAsia" w:hAnsiTheme="minorEastAsia"/>
          <w:snapToGrid w:val="0"/>
          <w:kern w:val="0"/>
          <w:sz w:val="24"/>
        </w:rPr>
        <w:t>加强</w:t>
      </w:r>
      <w:r w:rsidRPr="001D5925">
        <w:rPr>
          <w:rFonts w:asciiTheme="minorEastAsia" w:eastAsiaTheme="minorEastAsia" w:hAnsiTheme="minorEastAsia" w:hint="eastAsia"/>
          <w:snapToGrid w:val="0"/>
          <w:kern w:val="0"/>
          <w:sz w:val="24"/>
        </w:rPr>
        <w:t>学科</w:t>
      </w:r>
      <w:r w:rsidRPr="001D5925">
        <w:rPr>
          <w:rFonts w:asciiTheme="minorEastAsia" w:eastAsiaTheme="minorEastAsia" w:hAnsiTheme="minorEastAsia"/>
          <w:snapToGrid w:val="0"/>
          <w:kern w:val="0"/>
          <w:sz w:val="24"/>
        </w:rPr>
        <w:t>人才队伍建设</w:t>
      </w:r>
      <w:r w:rsidRPr="001D5925">
        <w:rPr>
          <w:rFonts w:asciiTheme="minorEastAsia" w:eastAsiaTheme="minorEastAsia" w:hAnsiTheme="minorEastAsia" w:hint="eastAsia"/>
          <w:snapToGrid w:val="0"/>
          <w:kern w:val="0"/>
          <w:sz w:val="24"/>
        </w:rPr>
        <w:t>。在植物分子生物学与基因工程、动物分子生物学与基因工程、植物分子细胞生物学与细胞工程、生物反应器与蛋白质工程等领域，对</w:t>
      </w:r>
      <w:r w:rsidRPr="001D5925">
        <w:rPr>
          <w:rFonts w:asciiTheme="minorEastAsia" w:eastAsiaTheme="minorEastAsia" w:hAnsiTheme="minorEastAsia"/>
          <w:snapToGrid w:val="0"/>
          <w:kern w:val="0"/>
          <w:sz w:val="24"/>
        </w:rPr>
        <w:t>青年科技骨干</w:t>
      </w:r>
      <w:r w:rsidRPr="001D5925">
        <w:rPr>
          <w:rFonts w:asciiTheme="minorEastAsia" w:eastAsiaTheme="minorEastAsia" w:hAnsiTheme="minorEastAsia" w:hint="eastAsia"/>
          <w:snapToGrid w:val="0"/>
          <w:kern w:val="0"/>
          <w:sz w:val="24"/>
        </w:rPr>
        <w:t>进行培训，目前</w:t>
      </w:r>
      <w:r w:rsidRPr="001D5925">
        <w:rPr>
          <w:rFonts w:asciiTheme="minorEastAsia" w:eastAsiaTheme="minorEastAsia" w:hAnsiTheme="minorEastAsia"/>
          <w:snapToGrid w:val="0"/>
          <w:kern w:val="0"/>
          <w:sz w:val="24"/>
        </w:rPr>
        <w:t>基本形成具备一批优秀</w:t>
      </w:r>
      <w:r w:rsidRPr="001D5925">
        <w:rPr>
          <w:rFonts w:asciiTheme="minorEastAsia" w:eastAsiaTheme="minorEastAsia" w:hAnsiTheme="minorEastAsia" w:hint="eastAsia"/>
          <w:snapToGrid w:val="0"/>
          <w:kern w:val="0"/>
          <w:sz w:val="24"/>
        </w:rPr>
        <w:t>学科</w:t>
      </w:r>
      <w:r w:rsidRPr="001D5925">
        <w:rPr>
          <w:rFonts w:asciiTheme="minorEastAsia" w:eastAsiaTheme="minorEastAsia" w:hAnsiTheme="minorEastAsia"/>
          <w:snapToGrid w:val="0"/>
          <w:kern w:val="0"/>
          <w:sz w:val="24"/>
        </w:rPr>
        <w:t>骨干</w:t>
      </w:r>
      <w:r w:rsidRPr="001D5925">
        <w:rPr>
          <w:rFonts w:asciiTheme="minorEastAsia" w:eastAsiaTheme="minorEastAsia" w:hAnsiTheme="minorEastAsia" w:hint="eastAsia"/>
          <w:snapToGrid w:val="0"/>
          <w:kern w:val="0"/>
          <w:sz w:val="24"/>
        </w:rPr>
        <w:t>、</w:t>
      </w:r>
      <w:r w:rsidRPr="001D5925">
        <w:rPr>
          <w:rFonts w:asciiTheme="minorEastAsia" w:eastAsiaTheme="minorEastAsia" w:hAnsiTheme="minorEastAsia"/>
          <w:snapToGrid w:val="0"/>
          <w:kern w:val="0"/>
          <w:sz w:val="24"/>
        </w:rPr>
        <w:t>特色鲜明、充满活力的创新团队，建成生物工程人才培养基地</w:t>
      </w:r>
      <w:r w:rsidRPr="001D5925">
        <w:rPr>
          <w:rFonts w:asciiTheme="minorEastAsia" w:eastAsiaTheme="minorEastAsia" w:hAnsiTheme="minorEastAsia" w:hint="eastAsia"/>
          <w:snapToGrid w:val="0"/>
          <w:kern w:val="0"/>
          <w:sz w:val="24"/>
        </w:rPr>
        <w:t>，使学术梯队得以很好发展和完善。建设期内，学科学术带头人赵德刚教授、学术带头人王嘉福教授从省管专家晋升为核心省管专家，</w:t>
      </w:r>
      <w:r w:rsidRPr="001D5925">
        <w:rPr>
          <w:rFonts w:asciiTheme="minorEastAsia" w:eastAsiaTheme="minorEastAsia" w:hAnsiTheme="minorEastAsia" w:cs="仿宋" w:hint="eastAsia"/>
          <w:bCs/>
          <w:snapToGrid w:val="0"/>
          <w:kern w:val="0"/>
          <w:sz w:val="24"/>
        </w:rPr>
        <w:t>学术骨干苟光前教授、</w:t>
      </w:r>
      <w:r w:rsidRPr="001D5925">
        <w:rPr>
          <w:rFonts w:asciiTheme="minorEastAsia" w:eastAsiaTheme="minorEastAsia" w:hAnsiTheme="minorEastAsia" w:hint="eastAsia"/>
          <w:snapToGrid w:val="0"/>
          <w:kern w:val="0"/>
          <w:sz w:val="24"/>
        </w:rPr>
        <w:t>李祝教授、宋莉副教授</w:t>
      </w:r>
      <w:r w:rsidRPr="001D5925">
        <w:rPr>
          <w:rFonts w:asciiTheme="minorEastAsia" w:eastAsiaTheme="minorEastAsia" w:hAnsiTheme="minorEastAsia" w:cs="仿宋" w:hint="eastAsia"/>
          <w:bCs/>
          <w:snapToGrid w:val="0"/>
          <w:kern w:val="0"/>
          <w:sz w:val="24"/>
        </w:rPr>
        <w:t>成为贵州大学生命科学学院生物科学系、生物技术系、生物工程系</w:t>
      </w:r>
      <w:proofErr w:type="gramStart"/>
      <w:r w:rsidRPr="001D5925">
        <w:rPr>
          <w:rFonts w:asciiTheme="minorEastAsia" w:eastAsiaTheme="minorEastAsia" w:hAnsiTheme="minorEastAsia" w:cs="仿宋" w:hint="eastAsia"/>
          <w:bCs/>
          <w:snapToGrid w:val="0"/>
          <w:kern w:val="0"/>
          <w:sz w:val="24"/>
        </w:rPr>
        <w:t>系</w:t>
      </w:r>
      <w:proofErr w:type="gramEnd"/>
      <w:r w:rsidRPr="001D5925">
        <w:rPr>
          <w:rFonts w:asciiTheme="minorEastAsia" w:eastAsiaTheme="minorEastAsia" w:hAnsiTheme="minorEastAsia" w:cs="仿宋" w:hint="eastAsia"/>
          <w:bCs/>
          <w:snapToGrid w:val="0"/>
          <w:kern w:val="0"/>
          <w:sz w:val="24"/>
        </w:rPr>
        <w:t>主任以及学位委员会委员；李祝老师晋升为教授，青年教师</w:t>
      </w:r>
      <w:r w:rsidRPr="001D5925">
        <w:rPr>
          <w:rFonts w:asciiTheme="minorEastAsia" w:eastAsiaTheme="minorEastAsia" w:hAnsiTheme="minorEastAsia" w:hint="eastAsia"/>
          <w:snapToGrid w:val="0"/>
          <w:kern w:val="0"/>
          <w:sz w:val="24"/>
        </w:rPr>
        <w:t>李升从讲师晋升为副教授；青年教师</w:t>
      </w:r>
      <w:r w:rsidRPr="001D5925">
        <w:rPr>
          <w:rFonts w:asciiTheme="minorEastAsia" w:eastAsiaTheme="minorEastAsia" w:hAnsiTheme="minorEastAsia" w:cs="仿宋" w:hint="eastAsia"/>
          <w:bCs/>
          <w:snapToGrid w:val="0"/>
          <w:kern w:val="0"/>
          <w:sz w:val="24"/>
        </w:rPr>
        <w:t>张福平、李岩、赵丹考上并攻读博士学位，2013年宋莉副教授完成博士后研究工作顺利出站。为很好提高团队成员的教学质量与科研能力，在</w:t>
      </w:r>
      <w:r w:rsidRPr="001D5925">
        <w:rPr>
          <w:rFonts w:asciiTheme="minorEastAsia" w:eastAsiaTheme="minorEastAsia" w:hAnsiTheme="minorEastAsia" w:cs="仿宋"/>
          <w:snapToGrid w:val="0"/>
          <w:kern w:val="0"/>
          <w:sz w:val="24"/>
        </w:rPr>
        <w:t>2012</w:t>
      </w:r>
      <w:r w:rsidRPr="001D5925">
        <w:rPr>
          <w:rFonts w:asciiTheme="minorEastAsia" w:eastAsiaTheme="minorEastAsia" w:hAnsiTheme="minorEastAsia" w:cs="仿宋" w:hint="eastAsia"/>
          <w:snapToGrid w:val="0"/>
          <w:kern w:val="0"/>
          <w:sz w:val="24"/>
        </w:rPr>
        <w:t>年派遣青年教师乔光参加了“教育部实验教学骨干教师高级研修班”的学习，2013年派遣青年教师李岩赴美国</w:t>
      </w:r>
      <w:r w:rsidRPr="001D5925">
        <w:rPr>
          <w:rFonts w:asciiTheme="minorEastAsia" w:eastAsiaTheme="minorEastAsia" w:hAnsiTheme="minorEastAsia" w:cs="仿宋" w:hint="eastAsia"/>
          <w:bCs/>
          <w:snapToGrid w:val="0"/>
          <w:kern w:val="0"/>
          <w:sz w:val="24"/>
        </w:rPr>
        <w:t>田纳西大学培</w:t>
      </w:r>
      <w:r w:rsidRPr="001D5925">
        <w:rPr>
          <w:rFonts w:asciiTheme="minorEastAsia" w:eastAsiaTheme="minorEastAsia" w:hAnsiTheme="minorEastAsia" w:cs="仿宋" w:hint="eastAsia"/>
          <w:snapToGrid w:val="0"/>
          <w:kern w:val="0"/>
          <w:sz w:val="24"/>
        </w:rPr>
        <w:t>训学习，2014年派遣文晓鹏、李祝、宋莉、李升四位教师分别赴巴西、阿根廷、美国阿肯色大学和澳大利亚阿德雷德大学等地学习培训。</w:t>
      </w:r>
    </w:p>
    <w:p w:rsidR="00CA75AD" w:rsidRPr="001D5925" w:rsidRDefault="00CA75AD" w:rsidP="001D5925">
      <w:pPr>
        <w:numPr>
          <w:ilvl w:val="0"/>
          <w:numId w:val="1"/>
        </w:numPr>
        <w:spacing w:before="120" w:line="360" w:lineRule="auto"/>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学科条件</w:t>
      </w:r>
    </w:p>
    <w:p w:rsidR="00CA75AD" w:rsidRPr="001D5925" w:rsidRDefault="00CA75AD" w:rsidP="001D5925">
      <w:pPr>
        <w:spacing w:before="120" w:line="360" w:lineRule="auto"/>
        <w:ind w:firstLine="482"/>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（1）学位授权点建设</w:t>
      </w:r>
    </w:p>
    <w:p w:rsidR="00CA75AD" w:rsidRPr="001D5925" w:rsidRDefault="00CA75AD" w:rsidP="001D5925">
      <w:pPr>
        <w:spacing w:before="120"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以贵州大学植物生理生化省级重点学科为基础，经过建设发展，学科团队已经成功申请生物学一级学科博士后流动站、生物学一级学科博士学位授权点，生</w:t>
      </w:r>
      <w:r w:rsidRPr="001D5925">
        <w:rPr>
          <w:rFonts w:asciiTheme="minorEastAsia" w:eastAsiaTheme="minorEastAsia" w:hAnsiTheme="minorEastAsia" w:hint="eastAsia"/>
          <w:snapToGrid w:val="0"/>
          <w:kern w:val="0"/>
          <w:sz w:val="24"/>
        </w:rPr>
        <w:lastRenderedPageBreak/>
        <w:t>物学一级学科硕士学位授权点以及生物工程专业硕士学位授权点，</w:t>
      </w:r>
      <w:hyperlink r:id="rId5" w:tgtFrame="_self" w:history="1">
        <w:r w:rsidRPr="001D5925">
          <w:rPr>
            <w:rFonts w:asciiTheme="minorEastAsia" w:eastAsiaTheme="minorEastAsia" w:hAnsiTheme="minorEastAsia"/>
            <w:snapToGrid w:val="0"/>
            <w:kern w:val="0"/>
            <w:sz w:val="24"/>
          </w:rPr>
          <w:t>生物技术</w:t>
        </w:r>
      </w:hyperlink>
      <w:r w:rsidRPr="001D5925">
        <w:rPr>
          <w:rFonts w:asciiTheme="minorEastAsia" w:eastAsiaTheme="minorEastAsia" w:hAnsiTheme="minorEastAsia" w:hint="eastAsia"/>
          <w:snapToGrid w:val="0"/>
          <w:kern w:val="0"/>
          <w:sz w:val="24"/>
        </w:rPr>
        <w:t>、</w:t>
      </w:r>
      <w:hyperlink r:id="rId6" w:tgtFrame="_self" w:history="1">
        <w:r w:rsidRPr="001D5925">
          <w:rPr>
            <w:rFonts w:asciiTheme="minorEastAsia" w:eastAsiaTheme="minorEastAsia" w:hAnsiTheme="minorEastAsia"/>
            <w:snapToGrid w:val="0"/>
            <w:kern w:val="0"/>
            <w:sz w:val="24"/>
          </w:rPr>
          <w:t>生物科学</w:t>
        </w:r>
      </w:hyperlink>
      <w:r w:rsidRPr="001D5925">
        <w:rPr>
          <w:rFonts w:asciiTheme="minorEastAsia" w:eastAsiaTheme="minorEastAsia" w:hAnsiTheme="minorEastAsia" w:hint="eastAsia"/>
          <w:snapToGrid w:val="0"/>
          <w:kern w:val="0"/>
          <w:sz w:val="24"/>
        </w:rPr>
        <w:t>、</w:t>
      </w:r>
      <w:hyperlink r:id="rId7" w:tgtFrame="_self" w:history="1">
        <w:r w:rsidRPr="001D5925">
          <w:rPr>
            <w:rFonts w:asciiTheme="minorEastAsia" w:eastAsiaTheme="minorEastAsia" w:hAnsiTheme="minorEastAsia"/>
            <w:snapToGrid w:val="0"/>
            <w:kern w:val="0"/>
            <w:sz w:val="24"/>
          </w:rPr>
          <w:t>生态学</w:t>
        </w:r>
      </w:hyperlink>
      <w:r w:rsidRPr="001D5925">
        <w:rPr>
          <w:rFonts w:asciiTheme="minorEastAsia" w:eastAsiaTheme="minorEastAsia" w:hAnsiTheme="minorEastAsia" w:hint="eastAsia"/>
          <w:snapToGrid w:val="0"/>
          <w:kern w:val="0"/>
          <w:sz w:val="24"/>
        </w:rPr>
        <w:t>、生物工程学士学位授权点，先后制定了导师遴选、研究生培养与考核等相关管理制度，不断完善和加强依托学科学位授权点的建设和管理，组织修订和完善了生态学、生物工程、生物科学、生物技术等本科专业以及发育生物学、生物化学与分子生物学、生物学等等多个硕士、博士的培养方案，及时处理各学位授权点出现的教学、科研和管理问题。现有生物工程硕士和学士学位授权点，通过学科建设的开展，力争申报和建设生物工程博士学位授权点。积极培养导师团队，在建设期内，宋莉、吕立堂、韩丽珍和李升等十位教师通过遴选获得了硕士生指导教师资格。</w:t>
      </w:r>
    </w:p>
    <w:p w:rsidR="00CA75AD" w:rsidRPr="001D5925" w:rsidRDefault="00CA75AD" w:rsidP="001D5925">
      <w:pPr>
        <w:spacing w:before="120" w:after="120" w:line="360" w:lineRule="auto"/>
        <w:ind w:firstLine="354"/>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（2）科研平台建设</w:t>
      </w:r>
    </w:p>
    <w:p w:rsidR="00CA75AD" w:rsidRPr="001D5925" w:rsidRDefault="00CA75AD" w:rsidP="001D5925">
      <w:pPr>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以贵州大学植物生理生化省级重点学科为基础，学科团队成功申报“喀斯特山区植物资源利用与育种国家地方联合工程研究中心”和“山地植物资源保护与种质创新省部共建教育部重点实验室”，并根据教育部文件（</w:t>
      </w:r>
      <w:proofErr w:type="gramStart"/>
      <w:r w:rsidRPr="001D5925">
        <w:rPr>
          <w:rFonts w:asciiTheme="minorEastAsia" w:eastAsiaTheme="minorEastAsia" w:hAnsiTheme="minorEastAsia" w:hint="eastAsia"/>
          <w:snapToGrid w:val="0"/>
          <w:kern w:val="0"/>
          <w:sz w:val="24"/>
        </w:rPr>
        <w:t>教技函</w:t>
      </w:r>
      <w:proofErr w:type="gramEnd"/>
      <w:r w:rsidRPr="001D5925">
        <w:rPr>
          <w:rFonts w:asciiTheme="minorEastAsia" w:eastAsiaTheme="minorEastAsia" w:hAnsiTheme="minorEastAsia" w:hint="eastAsia"/>
          <w:snapToGrid w:val="0"/>
          <w:kern w:val="0"/>
          <w:sz w:val="24"/>
        </w:rPr>
        <w:t>【2013】29号）和贵州省教育厅文件（教科研发【2013】350号）批准，在学科建设框架下，规划建设和发展实验室，开展喀斯特山区植物资源收集、鉴定、保护、遗传改良和种质创新的基础及应用基础研究，为山区农业产业化提供品种选育的资源与基础技术资料。</w:t>
      </w:r>
    </w:p>
    <w:p w:rsidR="00CA75AD" w:rsidRPr="001D5925" w:rsidRDefault="00CA75AD" w:rsidP="001D5925">
      <w:pPr>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通过近年来的建设，贵州大学植物生理生化学科已经具备了较为完备的硬件、软件设施和管理制度。目前具有山地植物资源保护与种质创新省部共建教育部重点实验室（教育部2013年批准）、喀斯特山区植物资源利用与育种国家地方联合工程研究中心（</w:t>
      </w:r>
      <w:proofErr w:type="gramStart"/>
      <w:r w:rsidRPr="001D5925">
        <w:rPr>
          <w:rFonts w:asciiTheme="minorEastAsia" w:eastAsiaTheme="minorEastAsia" w:hAnsiTheme="minorEastAsia" w:hint="eastAsia"/>
          <w:snapToGrid w:val="0"/>
          <w:kern w:val="0"/>
          <w:sz w:val="24"/>
        </w:rPr>
        <w:t>国家发改委</w:t>
      </w:r>
      <w:proofErr w:type="gramEnd"/>
      <w:r w:rsidRPr="001D5925">
        <w:rPr>
          <w:rFonts w:asciiTheme="minorEastAsia" w:eastAsiaTheme="minorEastAsia" w:hAnsiTheme="minorEastAsia"/>
          <w:snapToGrid w:val="0"/>
          <w:kern w:val="0"/>
          <w:sz w:val="24"/>
        </w:rPr>
        <w:t>2011</w:t>
      </w:r>
      <w:r w:rsidRPr="001D5925">
        <w:rPr>
          <w:rFonts w:asciiTheme="minorEastAsia" w:eastAsiaTheme="minorEastAsia" w:hAnsiTheme="minorEastAsia" w:hint="eastAsia"/>
          <w:snapToGrid w:val="0"/>
          <w:kern w:val="0"/>
          <w:sz w:val="24"/>
        </w:rPr>
        <w:t>年批准）、民族中兽药国家地方分离纯化工程中心（</w:t>
      </w:r>
      <w:proofErr w:type="gramStart"/>
      <w:r w:rsidRPr="001D5925">
        <w:rPr>
          <w:rFonts w:asciiTheme="minorEastAsia" w:eastAsiaTheme="minorEastAsia" w:hAnsiTheme="minorEastAsia" w:hint="eastAsia"/>
          <w:snapToGrid w:val="0"/>
          <w:kern w:val="0"/>
          <w:sz w:val="24"/>
        </w:rPr>
        <w:t>国家发改委</w:t>
      </w:r>
      <w:proofErr w:type="gramEnd"/>
      <w:r w:rsidRPr="001D5925">
        <w:rPr>
          <w:rFonts w:asciiTheme="minorEastAsia" w:eastAsiaTheme="minorEastAsia" w:hAnsiTheme="minorEastAsia" w:hint="eastAsia"/>
          <w:snapToGrid w:val="0"/>
          <w:kern w:val="0"/>
          <w:sz w:val="24"/>
        </w:rPr>
        <w:t>2013年批准）、贵州省植物分子育种工程研究中心（</w:t>
      </w:r>
      <w:proofErr w:type="gramStart"/>
      <w:r w:rsidRPr="001D5925">
        <w:rPr>
          <w:rFonts w:asciiTheme="minorEastAsia" w:eastAsiaTheme="minorEastAsia" w:hAnsiTheme="minorEastAsia" w:hint="eastAsia"/>
          <w:snapToGrid w:val="0"/>
          <w:kern w:val="0"/>
          <w:sz w:val="24"/>
        </w:rPr>
        <w:t>省发改</w:t>
      </w:r>
      <w:proofErr w:type="gramEnd"/>
      <w:r w:rsidRPr="001D5925">
        <w:rPr>
          <w:rFonts w:asciiTheme="minorEastAsia" w:eastAsiaTheme="minorEastAsia" w:hAnsiTheme="minorEastAsia" w:hint="eastAsia"/>
          <w:snapToGrid w:val="0"/>
          <w:kern w:val="0"/>
          <w:sz w:val="24"/>
        </w:rPr>
        <w:t>委</w:t>
      </w:r>
      <w:r w:rsidRPr="001D5925">
        <w:rPr>
          <w:rFonts w:asciiTheme="minorEastAsia" w:eastAsiaTheme="minorEastAsia" w:hAnsiTheme="minorEastAsia"/>
          <w:snapToGrid w:val="0"/>
          <w:kern w:val="0"/>
          <w:sz w:val="24"/>
        </w:rPr>
        <w:t>2010</w:t>
      </w:r>
      <w:r w:rsidRPr="001D5925">
        <w:rPr>
          <w:rFonts w:asciiTheme="minorEastAsia" w:eastAsiaTheme="minorEastAsia" w:hAnsiTheme="minorEastAsia" w:hint="eastAsia"/>
          <w:snapToGrid w:val="0"/>
          <w:kern w:val="0"/>
          <w:sz w:val="24"/>
        </w:rPr>
        <w:t>年批准）、</w:t>
      </w:r>
      <w:r w:rsidRPr="001D5925">
        <w:rPr>
          <w:rFonts w:asciiTheme="minorEastAsia" w:eastAsiaTheme="minorEastAsia" w:hAnsiTheme="minorEastAsia"/>
          <w:snapToGrid w:val="0"/>
          <w:kern w:val="0"/>
          <w:sz w:val="24"/>
        </w:rPr>
        <w:t>贵州大学院士工作站</w:t>
      </w:r>
      <w:r w:rsidRPr="001D5925">
        <w:rPr>
          <w:rFonts w:asciiTheme="minorEastAsia" w:eastAsiaTheme="minorEastAsia" w:hAnsiTheme="minorEastAsia" w:hint="eastAsia"/>
          <w:snapToGrid w:val="0"/>
          <w:kern w:val="0"/>
          <w:sz w:val="24"/>
        </w:rPr>
        <w:t>（2011年批准的</w:t>
      </w:r>
      <w:r w:rsidRPr="001D5925">
        <w:rPr>
          <w:rFonts w:asciiTheme="minorEastAsia" w:eastAsiaTheme="minorEastAsia" w:hAnsiTheme="minorEastAsia"/>
          <w:snapToGrid w:val="0"/>
          <w:kern w:val="0"/>
          <w:sz w:val="24"/>
        </w:rPr>
        <w:t>贵州省科技</w:t>
      </w:r>
      <w:proofErr w:type="gramStart"/>
      <w:r w:rsidRPr="001D5925">
        <w:rPr>
          <w:rFonts w:asciiTheme="minorEastAsia" w:eastAsiaTheme="minorEastAsia" w:hAnsiTheme="minorEastAsia"/>
          <w:snapToGrid w:val="0"/>
          <w:kern w:val="0"/>
          <w:sz w:val="24"/>
        </w:rPr>
        <w:t>厅重点</w:t>
      </w:r>
      <w:proofErr w:type="gramEnd"/>
      <w:r w:rsidRPr="001D5925">
        <w:rPr>
          <w:rFonts w:asciiTheme="minorEastAsia" w:eastAsiaTheme="minorEastAsia" w:hAnsiTheme="minorEastAsia"/>
          <w:snapToGrid w:val="0"/>
          <w:kern w:val="0"/>
          <w:sz w:val="24"/>
        </w:rPr>
        <w:t>实验室项目</w:t>
      </w:r>
      <w:r w:rsidRPr="001D5925">
        <w:rPr>
          <w:rFonts w:asciiTheme="minorEastAsia" w:eastAsiaTheme="minorEastAsia" w:hAnsiTheme="minorEastAsia" w:hint="eastAsia"/>
          <w:snapToGrid w:val="0"/>
          <w:kern w:val="0"/>
          <w:sz w:val="24"/>
        </w:rPr>
        <w:t>）、贵州省农业生物工程重点实验室（省科技厅</w:t>
      </w:r>
      <w:r w:rsidRPr="001D5925">
        <w:rPr>
          <w:rFonts w:asciiTheme="minorEastAsia" w:eastAsiaTheme="minorEastAsia" w:hAnsiTheme="minorEastAsia"/>
          <w:snapToGrid w:val="0"/>
          <w:kern w:val="0"/>
          <w:sz w:val="24"/>
        </w:rPr>
        <w:t>20</w:t>
      </w:r>
      <w:r w:rsidRPr="001D5925">
        <w:rPr>
          <w:rFonts w:asciiTheme="minorEastAsia" w:eastAsiaTheme="minorEastAsia" w:hAnsiTheme="minorEastAsia" w:hint="eastAsia"/>
          <w:snapToGrid w:val="0"/>
          <w:kern w:val="0"/>
          <w:sz w:val="24"/>
        </w:rPr>
        <w:t>02年批准）。于2013年成立了贵州大学生命科学学院生物工程系，于2014年5月开始建设贵州大学生命科学学院生物工程实验室。依托于学科建设发展的科研平台还有贵州大学生命科学学院生物学基础实验室、贵州大学南区测试中心、贵州大学自然博物馆、贵州大学生物安全国际合作研究中心、转基因生物安全检测中心和转基因植物试验示范基地等。</w:t>
      </w:r>
    </w:p>
    <w:p w:rsidR="00CA75AD" w:rsidRPr="001D5925" w:rsidRDefault="00CA75AD" w:rsidP="001D5925">
      <w:pPr>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lastRenderedPageBreak/>
        <w:t>学科目前拥有教学</w:t>
      </w:r>
      <w:r w:rsidRPr="001D5925">
        <w:rPr>
          <w:rFonts w:asciiTheme="minorEastAsia" w:eastAsiaTheme="minorEastAsia" w:hAnsiTheme="minorEastAsia"/>
          <w:snapToGrid w:val="0"/>
          <w:kern w:val="0"/>
          <w:sz w:val="24"/>
        </w:rPr>
        <w:t>/</w:t>
      </w:r>
      <w:r w:rsidRPr="001D5925">
        <w:rPr>
          <w:rFonts w:asciiTheme="minorEastAsia" w:eastAsiaTheme="minorEastAsia" w:hAnsiTheme="minorEastAsia" w:hint="eastAsia"/>
          <w:snapToGrid w:val="0"/>
          <w:kern w:val="0"/>
          <w:sz w:val="24"/>
        </w:rPr>
        <w:t>科研用房</w:t>
      </w:r>
      <w:r w:rsidRPr="001D5925">
        <w:rPr>
          <w:rFonts w:asciiTheme="minorEastAsia" w:eastAsiaTheme="minorEastAsia" w:hAnsiTheme="minorEastAsia"/>
          <w:snapToGrid w:val="0"/>
          <w:kern w:val="0"/>
          <w:sz w:val="24"/>
        </w:rPr>
        <w:t>4500</w:t>
      </w:r>
      <w:r w:rsidRPr="001D5925">
        <w:rPr>
          <w:rFonts w:asciiTheme="minorEastAsia" w:eastAsiaTheme="minorEastAsia" w:hAnsiTheme="minorEastAsia" w:hint="eastAsia"/>
          <w:snapToGrid w:val="0"/>
          <w:kern w:val="0"/>
          <w:sz w:val="24"/>
        </w:rPr>
        <w:t>m</w:t>
      </w:r>
      <w:r w:rsidRPr="001D5925">
        <w:rPr>
          <w:rFonts w:asciiTheme="minorEastAsia" w:eastAsiaTheme="minorEastAsia" w:hAnsiTheme="minorEastAsia"/>
          <w:snapToGrid w:val="0"/>
          <w:kern w:val="0"/>
          <w:sz w:val="24"/>
          <w:vertAlign w:val="superscript"/>
        </w:rPr>
        <w:t>2</w:t>
      </w:r>
      <w:r w:rsidRPr="001D5925">
        <w:rPr>
          <w:rFonts w:asciiTheme="minorEastAsia" w:eastAsiaTheme="minorEastAsia" w:hAnsiTheme="minorEastAsia" w:hint="eastAsia"/>
          <w:snapToGrid w:val="0"/>
          <w:kern w:val="0"/>
          <w:sz w:val="24"/>
        </w:rPr>
        <w:t>。中文期刊</w:t>
      </w:r>
      <w:r w:rsidRPr="001D5925">
        <w:rPr>
          <w:rFonts w:asciiTheme="minorEastAsia" w:eastAsiaTheme="minorEastAsia" w:hAnsiTheme="minorEastAsia"/>
          <w:snapToGrid w:val="0"/>
          <w:kern w:val="0"/>
          <w:sz w:val="24"/>
        </w:rPr>
        <w:t>256</w:t>
      </w:r>
      <w:r w:rsidRPr="001D5925">
        <w:rPr>
          <w:rFonts w:asciiTheme="minorEastAsia" w:eastAsiaTheme="minorEastAsia" w:hAnsiTheme="minorEastAsia" w:hint="eastAsia"/>
          <w:snapToGrid w:val="0"/>
          <w:kern w:val="0"/>
          <w:sz w:val="24"/>
        </w:rPr>
        <w:t>种，外文期刊</w:t>
      </w:r>
      <w:r w:rsidRPr="001D5925">
        <w:rPr>
          <w:rFonts w:asciiTheme="minorEastAsia" w:eastAsiaTheme="minorEastAsia" w:hAnsiTheme="minorEastAsia"/>
          <w:snapToGrid w:val="0"/>
          <w:kern w:val="0"/>
          <w:sz w:val="24"/>
        </w:rPr>
        <w:t>86</w:t>
      </w:r>
      <w:r w:rsidRPr="001D5925">
        <w:rPr>
          <w:rFonts w:asciiTheme="minorEastAsia" w:eastAsiaTheme="minorEastAsia" w:hAnsiTheme="minorEastAsia" w:hint="eastAsia"/>
          <w:snapToGrid w:val="0"/>
          <w:kern w:val="0"/>
          <w:sz w:val="24"/>
        </w:rPr>
        <w:t>种；数据库</w:t>
      </w:r>
      <w:r w:rsidRPr="001D5925">
        <w:rPr>
          <w:rFonts w:asciiTheme="minorEastAsia" w:eastAsiaTheme="minorEastAsia" w:hAnsiTheme="minorEastAsia"/>
          <w:snapToGrid w:val="0"/>
          <w:kern w:val="0"/>
          <w:sz w:val="24"/>
        </w:rPr>
        <w:t>18</w:t>
      </w:r>
      <w:r w:rsidRPr="001D5925">
        <w:rPr>
          <w:rFonts w:asciiTheme="minorEastAsia" w:eastAsiaTheme="minorEastAsia" w:hAnsiTheme="minorEastAsia" w:hint="eastAsia"/>
          <w:snapToGrid w:val="0"/>
          <w:kern w:val="0"/>
          <w:sz w:val="24"/>
        </w:rPr>
        <w:t>种，中文电子期刊</w:t>
      </w:r>
      <w:r w:rsidRPr="001D5925">
        <w:rPr>
          <w:rFonts w:asciiTheme="minorEastAsia" w:eastAsiaTheme="minorEastAsia" w:hAnsiTheme="minorEastAsia"/>
          <w:snapToGrid w:val="0"/>
          <w:kern w:val="0"/>
          <w:sz w:val="24"/>
        </w:rPr>
        <w:t>556</w:t>
      </w:r>
      <w:r w:rsidRPr="001D5925">
        <w:rPr>
          <w:rFonts w:asciiTheme="minorEastAsia" w:eastAsiaTheme="minorEastAsia" w:hAnsiTheme="minorEastAsia" w:hint="eastAsia"/>
          <w:snapToGrid w:val="0"/>
          <w:kern w:val="0"/>
          <w:sz w:val="24"/>
        </w:rPr>
        <w:t>种，外文电子期刊</w:t>
      </w:r>
      <w:r w:rsidRPr="001D5925">
        <w:rPr>
          <w:rFonts w:asciiTheme="minorEastAsia" w:eastAsiaTheme="minorEastAsia" w:hAnsiTheme="minorEastAsia"/>
          <w:snapToGrid w:val="0"/>
          <w:kern w:val="0"/>
          <w:sz w:val="24"/>
        </w:rPr>
        <w:t>350</w:t>
      </w:r>
      <w:r w:rsidRPr="001D5925">
        <w:rPr>
          <w:rFonts w:asciiTheme="minorEastAsia" w:eastAsiaTheme="minorEastAsia" w:hAnsiTheme="minorEastAsia" w:hint="eastAsia"/>
          <w:snapToGrid w:val="0"/>
          <w:kern w:val="0"/>
          <w:sz w:val="24"/>
        </w:rPr>
        <w:t>种。</w:t>
      </w:r>
    </w:p>
    <w:p w:rsidR="00CA75AD" w:rsidRPr="001D5925" w:rsidRDefault="00CA75AD" w:rsidP="001D5925">
      <w:pPr>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以上科研平台为全校相关教师和研究生提供相关科学研究服务，为国家自然科学基金、国家科技支撑计划、贵州省重大</w:t>
      </w:r>
      <w:proofErr w:type="gramStart"/>
      <w:r w:rsidRPr="001D5925">
        <w:rPr>
          <w:rFonts w:asciiTheme="minorEastAsia" w:eastAsiaTheme="minorEastAsia" w:hAnsiTheme="minorEastAsia" w:hint="eastAsia"/>
          <w:snapToGrid w:val="0"/>
          <w:kern w:val="0"/>
          <w:sz w:val="24"/>
        </w:rPr>
        <w:t>专项等</w:t>
      </w:r>
      <w:proofErr w:type="gramEnd"/>
      <w:r w:rsidRPr="001D5925">
        <w:rPr>
          <w:rFonts w:asciiTheme="minorEastAsia" w:eastAsiaTheme="minorEastAsia" w:hAnsiTheme="minorEastAsia" w:hint="eastAsia"/>
          <w:snapToGrid w:val="0"/>
          <w:kern w:val="0"/>
          <w:sz w:val="24"/>
        </w:rPr>
        <w:t>各类国家级和省部级科研课题任务的顺利完成提供了重要的条件，同时也为生物相关专业的教学做出了很大的贡献。生物工程学科平台开设了细胞培养、显微观察、基因测序、氨基酸测序、生化分析等实验，承担了研究生和本科生的</w:t>
      </w:r>
      <w:r w:rsidRPr="001D5925">
        <w:rPr>
          <w:rFonts w:asciiTheme="minorEastAsia" w:eastAsiaTheme="minorEastAsia" w:hAnsiTheme="minorEastAsia" w:cs="仿宋" w:hint="eastAsia"/>
          <w:sz w:val="24"/>
        </w:rPr>
        <w:t>《基因工程原理与技术》、《基因表达与调控》、《植物细胞工程》</w:t>
      </w:r>
      <w:r w:rsidRPr="001D5925">
        <w:rPr>
          <w:rFonts w:asciiTheme="minorEastAsia" w:eastAsiaTheme="minorEastAsia" w:hAnsiTheme="minorEastAsia" w:hint="eastAsia"/>
          <w:snapToGrid w:val="0"/>
          <w:kern w:val="0"/>
          <w:sz w:val="24"/>
        </w:rPr>
        <w:t>、《生物技术制药》、《生物技术》等多门实验教学任务。</w:t>
      </w:r>
    </w:p>
    <w:p w:rsidR="00CA75AD" w:rsidRPr="001D5925" w:rsidRDefault="00CA75AD" w:rsidP="001D5925">
      <w:pPr>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在建设期申报立项的科研项目及前期相关项目如</w:t>
      </w:r>
      <w:r w:rsidRPr="001D5925">
        <w:rPr>
          <w:rFonts w:asciiTheme="minorEastAsia" w:eastAsiaTheme="minorEastAsia" w:hAnsiTheme="minorEastAsia"/>
          <w:snapToGrid w:val="0"/>
          <w:kern w:val="0"/>
          <w:sz w:val="24"/>
        </w:rPr>
        <w:t>无刺花椒快速繁殖技术及产业化示范研究</w:t>
      </w:r>
      <w:r w:rsidRPr="001D5925">
        <w:rPr>
          <w:rFonts w:asciiTheme="minorEastAsia" w:eastAsiaTheme="minorEastAsia" w:hAnsiTheme="minorEastAsia" w:hint="eastAsia"/>
          <w:snapToGrid w:val="0"/>
          <w:kern w:val="0"/>
          <w:sz w:val="24"/>
        </w:rPr>
        <w:t>（</w:t>
      </w:r>
      <w:r w:rsidRPr="001D5925">
        <w:rPr>
          <w:rFonts w:asciiTheme="minorEastAsia" w:eastAsiaTheme="minorEastAsia" w:hAnsiTheme="minorEastAsia"/>
          <w:snapToGrid w:val="0"/>
          <w:kern w:val="0"/>
          <w:sz w:val="24"/>
        </w:rPr>
        <w:t>贵州省重点实验室专项2012-2015</w:t>
      </w:r>
      <w:r w:rsidRPr="001D5925">
        <w:rPr>
          <w:rFonts w:asciiTheme="minorEastAsia" w:eastAsiaTheme="minorEastAsia" w:hAnsiTheme="minorEastAsia" w:hint="eastAsia"/>
          <w:snapToGrid w:val="0"/>
          <w:kern w:val="0"/>
          <w:sz w:val="24"/>
        </w:rPr>
        <w:t>）、</w:t>
      </w:r>
      <w:r w:rsidRPr="001D5925">
        <w:rPr>
          <w:rFonts w:asciiTheme="minorEastAsia" w:eastAsiaTheme="minorEastAsia" w:hAnsiTheme="minorEastAsia"/>
          <w:snapToGrid w:val="0"/>
          <w:kern w:val="0"/>
          <w:sz w:val="24"/>
        </w:rPr>
        <w:t>贵州大学贵州省植物分子育种工程研究中心创新能力建设</w:t>
      </w:r>
      <w:r w:rsidRPr="001D5925">
        <w:rPr>
          <w:rFonts w:asciiTheme="minorEastAsia" w:eastAsiaTheme="minorEastAsia" w:hAnsiTheme="minorEastAsia" w:hint="eastAsia"/>
          <w:snapToGrid w:val="0"/>
          <w:kern w:val="0"/>
          <w:sz w:val="24"/>
        </w:rPr>
        <w:t>（</w:t>
      </w:r>
      <w:proofErr w:type="gramStart"/>
      <w:r w:rsidRPr="001D5925">
        <w:rPr>
          <w:rFonts w:asciiTheme="minorEastAsia" w:eastAsiaTheme="minorEastAsia" w:hAnsiTheme="minorEastAsia"/>
          <w:snapToGrid w:val="0"/>
          <w:kern w:val="0"/>
          <w:sz w:val="24"/>
        </w:rPr>
        <w:t>贵州省发改委</w:t>
      </w:r>
      <w:proofErr w:type="gramEnd"/>
      <w:r w:rsidRPr="001D5925">
        <w:rPr>
          <w:rFonts w:asciiTheme="minorEastAsia" w:eastAsiaTheme="minorEastAsia" w:hAnsiTheme="minorEastAsia"/>
          <w:snapToGrid w:val="0"/>
          <w:kern w:val="0"/>
          <w:sz w:val="24"/>
        </w:rPr>
        <w:t>高科技产业化示范工程项目</w:t>
      </w:r>
      <w:r w:rsidRPr="001D5925">
        <w:rPr>
          <w:rFonts w:asciiTheme="minorEastAsia" w:eastAsiaTheme="minorEastAsia" w:hAnsiTheme="minorEastAsia" w:hint="eastAsia"/>
          <w:snapToGrid w:val="0"/>
          <w:kern w:val="0"/>
          <w:sz w:val="24"/>
        </w:rPr>
        <w:t>）等资助下，开展了花椒、蓝</w:t>
      </w:r>
      <w:proofErr w:type="gramStart"/>
      <w:r w:rsidRPr="001D5925">
        <w:rPr>
          <w:rFonts w:asciiTheme="minorEastAsia" w:eastAsiaTheme="minorEastAsia" w:hAnsiTheme="minorEastAsia" w:hint="eastAsia"/>
          <w:snapToGrid w:val="0"/>
          <w:kern w:val="0"/>
          <w:sz w:val="24"/>
        </w:rPr>
        <w:t>莓</w:t>
      </w:r>
      <w:proofErr w:type="gramEnd"/>
      <w:r w:rsidRPr="001D5925">
        <w:rPr>
          <w:rFonts w:asciiTheme="minorEastAsia" w:eastAsiaTheme="minorEastAsia" w:hAnsiTheme="minorEastAsia" w:hint="eastAsia"/>
          <w:snapToGrid w:val="0"/>
          <w:kern w:val="0"/>
          <w:sz w:val="24"/>
        </w:rPr>
        <w:t>、火龙果、千层金等经济植物脱毒育苗技术和组</w:t>
      </w:r>
      <w:proofErr w:type="gramStart"/>
      <w:r w:rsidRPr="001D5925">
        <w:rPr>
          <w:rFonts w:asciiTheme="minorEastAsia" w:eastAsiaTheme="minorEastAsia" w:hAnsiTheme="minorEastAsia" w:hint="eastAsia"/>
          <w:snapToGrid w:val="0"/>
          <w:kern w:val="0"/>
          <w:sz w:val="24"/>
        </w:rPr>
        <w:t>培快速</w:t>
      </w:r>
      <w:proofErr w:type="gramEnd"/>
      <w:r w:rsidRPr="001D5925">
        <w:rPr>
          <w:rFonts w:asciiTheme="minorEastAsia" w:eastAsiaTheme="minorEastAsia" w:hAnsiTheme="minorEastAsia" w:hint="eastAsia"/>
          <w:snapToGrid w:val="0"/>
          <w:kern w:val="0"/>
          <w:sz w:val="24"/>
        </w:rPr>
        <w:t>繁殖技术的研究平台建设；开展了石斛等林木花卉及药用植物等的快速繁殖技术的研究平台建设；开展和完善植物安全转基因技术的研究平台建设。目前，已经初步完成了植物快速繁殖规模化、工厂化生产技术研究的平台建设，建成年产500万株石斛的组培生产车间，已经进行商品生产。</w:t>
      </w:r>
    </w:p>
    <w:p w:rsidR="00CA75AD" w:rsidRPr="001D5925" w:rsidRDefault="00CA75AD" w:rsidP="001D5925">
      <w:pPr>
        <w:spacing w:line="360" w:lineRule="auto"/>
        <w:ind w:firstLine="480"/>
        <w:rPr>
          <w:rFonts w:asciiTheme="minorEastAsia" w:eastAsiaTheme="minorEastAsia" w:hAnsiTheme="minorEastAsia" w:hint="eastAsia"/>
          <w:snapToGrid w:val="0"/>
          <w:kern w:val="0"/>
          <w:sz w:val="24"/>
        </w:rPr>
      </w:pPr>
      <w:r w:rsidRPr="001D5925">
        <w:rPr>
          <w:rFonts w:asciiTheme="minorEastAsia" w:eastAsiaTheme="minorEastAsia" w:hAnsiTheme="minorEastAsia" w:hint="eastAsia"/>
          <w:snapToGrid w:val="0"/>
          <w:kern w:val="0"/>
          <w:sz w:val="24"/>
        </w:rPr>
        <w:t>2012年、2013年、2014年，学校相继支持重点学科按财政拨款计划预算招标采购规划建设所需设备，学科建设仪器招标采购工作大部分均已完成，已经购置光谱型激光共聚焦显微镜、第二代基因组测序仪、便携式光合作用测量系统等部分实验仪器。所购仪器已部分到位并投入使用。</w:t>
      </w:r>
    </w:p>
    <w:p w:rsidR="00CA75AD" w:rsidRPr="001D5925" w:rsidRDefault="00CA75AD" w:rsidP="001D5925">
      <w:pPr>
        <w:numPr>
          <w:ilvl w:val="0"/>
          <w:numId w:val="1"/>
        </w:numPr>
        <w:spacing w:before="120" w:line="360" w:lineRule="auto"/>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人才培养</w:t>
      </w:r>
    </w:p>
    <w:p w:rsidR="00CA75AD" w:rsidRPr="001D5925" w:rsidRDefault="00CA75AD" w:rsidP="001D5925">
      <w:pPr>
        <w:spacing w:before="120" w:line="360" w:lineRule="auto"/>
        <w:ind w:firstLine="470"/>
        <w:rPr>
          <w:rFonts w:asciiTheme="minorEastAsia" w:eastAsiaTheme="minorEastAsia" w:hAnsiTheme="minorEastAsia" w:cs="宋体" w:hint="eastAsia"/>
          <w:snapToGrid w:val="0"/>
          <w:kern w:val="0"/>
          <w:sz w:val="24"/>
        </w:rPr>
      </w:pPr>
      <w:r w:rsidRPr="001D5925">
        <w:rPr>
          <w:rFonts w:asciiTheme="minorEastAsia" w:eastAsiaTheme="minorEastAsia" w:hAnsiTheme="minorEastAsia" w:cs="宋体" w:hint="eastAsia"/>
          <w:snapToGrid w:val="0"/>
          <w:kern w:val="0"/>
          <w:sz w:val="24"/>
        </w:rPr>
        <w:t>本学科自1992年以来的学科建设期内，</w:t>
      </w:r>
      <w:r w:rsidRPr="001D5925">
        <w:rPr>
          <w:rFonts w:asciiTheme="minorEastAsia" w:eastAsiaTheme="minorEastAsia" w:hAnsiTheme="minorEastAsia" w:hint="eastAsia"/>
          <w:snapToGrid w:val="0"/>
          <w:kern w:val="0"/>
          <w:sz w:val="24"/>
        </w:rPr>
        <w:t>培养博士后7名，出站3名；招收硕士研究生231人，授予硕士学位231人；培养了本科生682</w:t>
      </w:r>
      <w:r w:rsidRPr="001D5925">
        <w:rPr>
          <w:rFonts w:asciiTheme="minorEastAsia" w:eastAsiaTheme="minorEastAsia" w:hAnsiTheme="minorEastAsia" w:cs="宋体" w:hint="eastAsia"/>
          <w:snapToGrid w:val="0"/>
          <w:kern w:val="0"/>
          <w:sz w:val="24"/>
        </w:rPr>
        <w:t>人。</w:t>
      </w:r>
      <w:r w:rsidRPr="001D5925">
        <w:rPr>
          <w:rFonts w:asciiTheme="minorEastAsia" w:eastAsiaTheme="minorEastAsia" w:hAnsiTheme="minorEastAsia" w:hint="eastAsia"/>
          <w:snapToGrid w:val="0"/>
          <w:kern w:val="0"/>
          <w:sz w:val="24"/>
        </w:rPr>
        <w:t>博士生招生从2012年开始，招收的25人正在培养。</w:t>
      </w:r>
    </w:p>
    <w:p w:rsidR="00CA75AD" w:rsidRPr="001D5925" w:rsidRDefault="00CA75AD" w:rsidP="001D5925">
      <w:pPr>
        <w:spacing w:before="120" w:after="120" w:line="360" w:lineRule="auto"/>
        <w:ind w:firstLine="472"/>
        <w:rPr>
          <w:rFonts w:asciiTheme="minorEastAsia" w:eastAsiaTheme="minorEastAsia" w:hAnsiTheme="minorEastAsia" w:cs="仿宋" w:hint="eastAsia"/>
          <w:b/>
          <w:snapToGrid w:val="0"/>
          <w:kern w:val="0"/>
          <w:sz w:val="24"/>
        </w:rPr>
      </w:pPr>
      <w:r w:rsidRPr="001D5925">
        <w:rPr>
          <w:rFonts w:asciiTheme="minorEastAsia" w:eastAsiaTheme="minorEastAsia" w:hAnsiTheme="minorEastAsia" w:cs="仿宋" w:hint="eastAsia"/>
          <w:b/>
          <w:snapToGrid w:val="0"/>
          <w:kern w:val="0"/>
          <w:sz w:val="24"/>
        </w:rPr>
        <w:t>1）教学与管理</w:t>
      </w:r>
    </w:p>
    <w:p w:rsidR="00CA75AD" w:rsidRPr="001D5925" w:rsidRDefault="00CA75AD" w:rsidP="001D5925">
      <w:pPr>
        <w:spacing w:line="360" w:lineRule="auto"/>
        <w:ind w:firstLine="480"/>
        <w:rPr>
          <w:rFonts w:asciiTheme="minorEastAsia" w:eastAsiaTheme="minorEastAsia" w:hAnsiTheme="minorEastAsia" w:cs="宋体" w:hint="eastAsia"/>
          <w:kern w:val="0"/>
          <w:sz w:val="24"/>
        </w:rPr>
      </w:pPr>
      <w:r w:rsidRPr="001D5925">
        <w:rPr>
          <w:rFonts w:asciiTheme="minorEastAsia" w:eastAsiaTheme="minorEastAsia" w:hAnsiTheme="minorEastAsia" w:cs="仿宋" w:hint="eastAsia"/>
          <w:snapToGrid w:val="0"/>
          <w:kern w:val="0"/>
          <w:sz w:val="24"/>
        </w:rPr>
        <w:t>在学科建设规划指导下，不断完善教学体制。2013年组建的贵州大学生命科学学院生物工程系，主要承担生物技术、生物科学等本科专业的生物工程相关</w:t>
      </w:r>
      <w:r w:rsidRPr="001D5925">
        <w:rPr>
          <w:rFonts w:asciiTheme="minorEastAsia" w:eastAsiaTheme="minorEastAsia" w:hAnsiTheme="minorEastAsia" w:cs="仿宋" w:hint="eastAsia"/>
          <w:snapToGrid w:val="0"/>
          <w:kern w:val="0"/>
          <w:sz w:val="24"/>
        </w:rPr>
        <w:lastRenderedPageBreak/>
        <w:t>教学。以系为单位进行教学开展和管理，各专业定期组织教研活动，探讨学科建设与改革，完善教学平台，提高教学质量，改善教学方法，通过多次教学活动的实施和总结，使得生物学科培养</w:t>
      </w:r>
      <w:proofErr w:type="gramStart"/>
      <w:r w:rsidRPr="001D5925">
        <w:rPr>
          <w:rFonts w:asciiTheme="minorEastAsia" w:eastAsiaTheme="minorEastAsia" w:hAnsiTheme="minorEastAsia" w:cs="仿宋" w:hint="eastAsia"/>
          <w:snapToGrid w:val="0"/>
          <w:kern w:val="0"/>
          <w:sz w:val="24"/>
        </w:rPr>
        <w:t>养</w:t>
      </w:r>
      <w:proofErr w:type="gramEnd"/>
      <w:r w:rsidRPr="001D5925">
        <w:rPr>
          <w:rFonts w:asciiTheme="minorEastAsia" w:eastAsiaTheme="minorEastAsia" w:hAnsiTheme="minorEastAsia" w:cs="仿宋" w:hint="eastAsia"/>
          <w:snapToGrid w:val="0"/>
          <w:kern w:val="0"/>
          <w:sz w:val="24"/>
        </w:rPr>
        <w:t>方案不断变得合理完善。团队主要成员承担有“生物学创新型卓越人才培养模式研究”、“微生物学教学模式的改革与实践”、“制药工程专业综合改革试点建设”等教学改革项目7项，发表教改文章1篇。通过指导选课、实践与理论课时比例调整等方式，力争培养社会真正需要的人才，</w:t>
      </w:r>
      <w:r w:rsidRPr="001D5925">
        <w:rPr>
          <w:rFonts w:asciiTheme="minorEastAsia" w:eastAsiaTheme="minorEastAsia" w:hAnsiTheme="minorEastAsia" w:cs="仿宋" w:hint="eastAsia"/>
          <w:sz w:val="24"/>
        </w:rPr>
        <w:t>保证培养学生的高质量、好就业、科研成果显著</w:t>
      </w:r>
      <w:proofErr w:type="gramStart"/>
      <w:r w:rsidRPr="001D5925">
        <w:rPr>
          <w:rFonts w:asciiTheme="minorEastAsia" w:eastAsiaTheme="minorEastAsia" w:hAnsiTheme="minorEastAsia" w:cs="仿宋" w:hint="eastAsia"/>
          <w:sz w:val="24"/>
        </w:rPr>
        <w:t>且职业</w:t>
      </w:r>
      <w:proofErr w:type="gramEnd"/>
      <w:r w:rsidRPr="001D5925">
        <w:rPr>
          <w:rFonts w:asciiTheme="minorEastAsia" w:eastAsiaTheme="minorEastAsia" w:hAnsiTheme="minorEastAsia" w:cs="仿宋" w:hint="eastAsia"/>
          <w:sz w:val="24"/>
        </w:rPr>
        <w:t>胜任</w:t>
      </w:r>
      <w:r w:rsidRPr="001D5925">
        <w:rPr>
          <w:rFonts w:asciiTheme="minorEastAsia" w:eastAsiaTheme="minorEastAsia" w:hAnsiTheme="minorEastAsia" w:cs="宋体" w:hint="eastAsia"/>
          <w:kern w:val="0"/>
          <w:sz w:val="24"/>
        </w:rPr>
        <w:t>力突出</w:t>
      </w:r>
      <w:r w:rsidRPr="001D5925">
        <w:rPr>
          <w:rFonts w:asciiTheme="minorEastAsia" w:eastAsiaTheme="minorEastAsia" w:hAnsiTheme="minorEastAsia" w:cs="仿宋" w:hint="eastAsia"/>
          <w:snapToGrid w:val="0"/>
          <w:kern w:val="0"/>
          <w:sz w:val="24"/>
        </w:rPr>
        <w:t>，对毕业学生的追溯管理表明，培养的学生有的到国外攻读硕士或博士学位，有的直接走向工作</w:t>
      </w:r>
      <w:r w:rsidRPr="001D5925">
        <w:rPr>
          <w:rFonts w:asciiTheme="minorEastAsia" w:eastAsiaTheme="minorEastAsia" w:hAnsiTheme="minorEastAsia" w:cs="仿宋" w:hint="eastAsia"/>
          <w:sz w:val="24"/>
        </w:rPr>
        <w:t>岗位，有的从事科学研究。</w:t>
      </w:r>
    </w:p>
    <w:p w:rsidR="00CA75AD" w:rsidRPr="001D5925" w:rsidRDefault="00CA75AD" w:rsidP="001D5925">
      <w:pPr>
        <w:spacing w:line="360" w:lineRule="auto"/>
        <w:ind w:firstLine="461"/>
        <w:rPr>
          <w:rFonts w:asciiTheme="minorEastAsia" w:eastAsiaTheme="minorEastAsia" w:hAnsiTheme="minorEastAsia" w:cs="仿宋" w:hint="eastAsia"/>
          <w:sz w:val="24"/>
        </w:rPr>
      </w:pPr>
      <w:r w:rsidRPr="001D5925">
        <w:rPr>
          <w:rFonts w:asciiTheme="minorEastAsia" w:eastAsiaTheme="minorEastAsia" w:hAnsiTheme="minorEastAsia" w:cs="仿宋" w:hint="eastAsia"/>
          <w:sz w:val="24"/>
        </w:rPr>
        <w:t>在生物工程学特色学科建设规划框架指导下，根据培养方向和培养目标，组织相关专业教师积极承担教学任务，如本科生的《生命科学导论》、《高级分子生物学》，硕士研究生的《分子生物学》、《生物信息学》、《基因工程原理与技术》、《基因表达与调控》、《植物细胞工程》，博士研究生的《基因工程研究进展》、《调控生物学研究新进展》、《高级植物生理学》等课程。为保证教书育人效果和教学质量，各教研组定期开展教研活动，探讨教学方法，改善教学质量。通过学生参与对整个教学过程和质量进行追踪监管，要求教师依照确定的大纲和培养框架进行教学。每学年拨有专项资金用于保障实践教学的进行，经费使用等依据贵州大学教学经费、实验室专项经费、实验经费的规定严格执行，经费的使用和预算等有专门的教师负责。</w:t>
      </w:r>
    </w:p>
    <w:p w:rsidR="00CA75AD" w:rsidRPr="001D5925" w:rsidRDefault="00CA75AD" w:rsidP="001D5925">
      <w:pPr>
        <w:spacing w:before="120" w:line="360" w:lineRule="auto"/>
        <w:ind w:firstLine="479"/>
        <w:rPr>
          <w:rFonts w:asciiTheme="minorEastAsia" w:eastAsiaTheme="minorEastAsia" w:hAnsiTheme="minorEastAsia" w:cs="仿宋" w:hint="eastAsia"/>
          <w:b/>
          <w:sz w:val="24"/>
        </w:rPr>
      </w:pPr>
      <w:r w:rsidRPr="001D5925">
        <w:rPr>
          <w:rFonts w:asciiTheme="minorEastAsia" w:eastAsiaTheme="minorEastAsia" w:hAnsiTheme="minorEastAsia" w:cs="仿宋" w:hint="eastAsia"/>
          <w:b/>
          <w:sz w:val="24"/>
        </w:rPr>
        <w:t>2）教学成果</w:t>
      </w:r>
    </w:p>
    <w:p w:rsidR="00CA75AD" w:rsidRPr="001D5925" w:rsidRDefault="00CA75AD" w:rsidP="001D5925">
      <w:pPr>
        <w:spacing w:before="60" w:after="60" w:line="360" w:lineRule="auto"/>
        <w:ind w:firstLine="480"/>
        <w:jc w:val="left"/>
        <w:rPr>
          <w:rFonts w:asciiTheme="minorEastAsia" w:eastAsiaTheme="minorEastAsia" w:hAnsiTheme="minorEastAsia" w:hint="eastAsia"/>
          <w:sz w:val="24"/>
        </w:rPr>
      </w:pPr>
      <w:r w:rsidRPr="001D5925">
        <w:rPr>
          <w:rFonts w:asciiTheme="minorEastAsia" w:eastAsiaTheme="minorEastAsia" w:hAnsiTheme="minorEastAsia" w:cs="宋体" w:hint="eastAsia"/>
          <w:kern w:val="0"/>
          <w:sz w:val="24"/>
        </w:rPr>
        <w:t>学科建设过程中，各研究方向的教师积极努力，对使用教材不断完善。各教研组多次组织教研活动，对使用的教材不断进行调整和充实完善，目前已经和科学出版社达成协议，由学科带头人赵德刚教授主编的21世纪高等院校教材《生命科学导论》教材计划2014年再版修改的第三版。《基因工程》教材也已修订完毕，和科学出版社达成协议，在明年出版。赵德刚</w:t>
      </w:r>
      <w:proofErr w:type="gramStart"/>
      <w:r w:rsidRPr="001D5925">
        <w:rPr>
          <w:rFonts w:asciiTheme="minorEastAsia" w:eastAsiaTheme="minorEastAsia" w:hAnsiTheme="minorEastAsia" w:cs="宋体" w:hint="eastAsia"/>
          <w:kern w:val="0"/>
          <w:sz w:val="24"/>
        </w:rPr>
        <w:t>教授副</w:t>
      </w:r>
      <w:proofErr w:type="gramEnd"/>
      <w:r w:rsidRPr="001D5925">
        <w:rPr>
          <w:rFonts w:asciiTheme="minorEastAsia" w:eastAsiaTheme="minorEastAsia" w:hAnsiTheme="minorEastAsia" w:cs="宋体" w:hint="eastAsia"/>
          <w:kern w:val="0"/>
          <w:sz w:val="24"/>
        </w:rPr>
        <w:t>主编以及青年教师高焕烨参编的“十二五”规划教材《植物生理学》在2013年由科学出版社出版，同年赵德刚</w:t>
      </w:r>
      <w:proofErr w:type="gramStart"/>
      <w:r w:rsidRPr="001D5925">
        <w:rPr>
          <w:rFonts w:asciiTheme="minorEastAsia" w:eastAsiaTheme="minorEastAsia" w:hAnsiTheme="minorEastAsia" w:cs="宋体" w:hint="eastAsia"/>
          <w:kern w:val="0"/>
          <w:sz w:val="24"/>
        </w:rPr>
        <w:t>教授副</w:t>
      </w:r>
      <w:proofErr w:type="gramEnd"/>
      <w:r w:rsidRPr="001D5925">
        <w:rPr>
          <w:rFonts w:asciiTheme="minorEastAsia" w:eastAsiaTheme="minorEastAsia" w:hAnsiTheme="minorEastAsia" w:cs="宋体" w:hint="eastAsia"/>
          <w:kern w:val="0"/>
          <w:sz w:val="24"/>
        </w:rPr>
        <w:t>主编和作为编委参编的“十一五”国家级规划教材和全国高等农林院校规划教材《植物生理学》由中国林业出版社出版，吴拥军</w:t>
      </w:r>
      <w:proofErr w:type="gramStart"/>
      <w:r w:rsidRPr="001D5925">
        <w:rPr>
          <w:rFonts w:asciiTheme="minorEastAsia" w:eastAsiaTheme="minorEastAsia" w:hAnsiTheme="minorEastAsia" w:cs="宋体" w:hint="eastAsia"/>
          <w:kern w:val="0"/>
          <w:sz w:val="24"/>
        </w:rPr>
        <w:t>教授副</w:t>
      </w:r>
      <w:proofErr w:type="gramEnd"/>
      <w:r w:rsidRPr="001D5925">
        <w:rPr>
          <w:rFonts w:asciiTheme="minorEastAsia" w:eastAsiaTheme="minorEastAsia" w:hAnsiTheme="minorEastAsia" w:cs="宋体" w:hint="eastAsia"/>
          <w:kern w:val="0"/>
          <w:sz w:val="24"/>
        </w:rPr>
        <w:t>主编的《食品生物技术》也在2013年由科学出版社出版。学科建设期内，学科学术带</w:t>
      </w:r>
      <w:r w:rsidRPr="001D5925">
        <w:rPr>
          <w:rFonts w:asciiTheme="minorEastAsia" w:eastAsiaTheme="minorEastAsia" w:hAnsiTheme="minorEastAsia" w:cs="宋体" w:hint="eastAsia"/>
          <w:kern w:val="0"/>
          <w:sz w:val="24"/>
        </w:rPr>
        <w:lastRenderedPageBreak/>
        <w:t>头人赵德刚教授在2013年获得省教育厅资助的贵州省研究生卓越人才计划项目“生物学创新型卓越人才培养模式研究”，学术带头人郁建平教授在2013年获得省教育厅和贵州大学资助的《制药工程专业综合改革试点》、贵州大学制药工程“专业综合改革试点”建设 (ZGS2013001) 和贵州大学《生化与生物制药课程教学团队》建设(BKJX2012004)三个教学改革项目，吴拥军、韩丽珍等教师也成功申报并获贵州大学教学改革项目资助。学科成员教学成果显著，先后获贵州省优秀教学成果奖2项和贵州大学优秀教学成果奖1项，其中，赵德刚教授参与的“农药学创新性人才培养体系的构建与实践”成果获贵州省优秀教学成果一等奖（排名第二），郁建平教授主持的“贵州省制药工程专业人才培养模式研究应用”获2013年贵州省优秀教学成果三等奖，吴拥军教授主持的《分子生物学教学实践》获贵州大学优秀教学成果一等奖（排名第一）。学科核心团队成员已经发表教学研究论文1篇，撰写的其它教学研究论文正在投递之中。</w:t>
      </w:r>
    </w:p>
    <w:p w:rsidR="00CA75AD" w:rsidRPr="001D5925" w:rsidRDefault="00CA75AD" w:rsidP="001D5925">
      <w:pPr>
        <w:spacing w:before="120" w:after="120" w:line="360" w:lineRule="auto"/>
        <w:ind w:firstLine="472"/>
        <w:rPr>
          <w:rFonts w:asciiTheme="minorEastAsia" w:eastAsiaTheme="minorEastAsia" w:hAnsiTheme="minorEastAsia" w:cs="仿宋" w:hint="eastAsia"/>
          <w:sz w:val="24"/>
        </w:rPr>
      </w:pPr>
      <w:r w:rsidRPr="001D5925">
        <w:rPr>
          <w:rFonts w:asciiTheme="minorEastAsia" w:eastAsiaTheme="minorEastAsia" w:hAnsiTheme="minorEastAsia" w:cs="仿宋" w:hint="eastAsia"/>
          <w:b/>
          <w:sz w:val="24"/>
        </w:rPr>
        <w:t>6、科学研究</w:t>
      </w:r>
    </w:p>
    <w:p w:rsidR="00CA75AD" w:rsidRPr="001D5925" w:rsidRDefault="00CA75AD" w:rsidP="001D5925">
      <w:pPr>
        <w:spacing w:after="120" w:line="360" w:lineRule="auto"/>
        <w:ind w:firstLine="472"/>
        <w:rPr>
          <w:rFonts w:asciiTheme="minorEastAsia" w:eastAsiaTheme="minorEastAsia" w:hAnsiTheme="minorEastAsia" w:cs="仿宋" w:hint="eastAsia"/>
          <w:b/>
          <w:sz w:val="24"/>
        </w:rPr>
      </w:pPr>
      <w:r w:rsidRPr="001D5925">
        <w:rPr>
          <w:rFonts w:asciiTheme="minorEastAsia" w:eastAsiaTheme="minorEastAsia" w:hAnsiTheme="minorEastAsia" w:cs="仿宋" w:hint="eastAsia"/>
          <w:b/>
          <w:sz w:val="24"/>
        </w:rPr>
        <w:t>1）科研项目立项</w:t>
      </w:r>
    </w:p>
    <w:p w:rsidR="00CA75AD" w:rsidRPr="001D5925" w:rsidRDefault="00CA75AD" w:rsidP="001D5925">
      <w:pPr>
        <w:spacing w:line="360" w:lineRule="auto"/>
        <w:ind w:firstLine="480"/>
        <w:rPr>
          <w:rFonts w:asciiTheme="minorEastAsia" w:eastAsiaTheme="minorEastAsia" w:hAnsiTheme="minorEastAsia" w:hint="eastAsia"/>
          <w:kern w:val="0"/>
          <w:sz w:val="24"/>
        </w:rPr>
      </w:pPr>
      <w:r w:rsidRPr="001D5925">
        <w:rPr>
          <w:rFonts w:asciiTheme="minorEastAsia" w:eastAsiaTheme="minorEastAsia" w:hAnsiTheme="minorEastAsia" w:hint="eastAsia"/>
          <w:kern w:val="0"/>
          <w:sz w:val="24"/>
        </w:rPr>
        <w:t>学科建设过程中，积极推动科学研究工作，组织教师积极申报</w:t>
      </w:r>
      <w:r w:rsidRPr="001D5925">
        <w:rPr>
          <w:rFonts w:asciiTheme="minorEastAsia" w:eastAsiaTheme="minorEastAsia" w:hAnsiTheme="minorEastAsia"/>
          <w:kern w:val="0"/>
          <w:sz w:val="24"/>
        </w:rPr>
        <w:t>863</w:t>
      </w:r>
      <w:r w:rsidRPr="001D5925">
        <w:rPr>
          <w:rFonts w:asciiTheme="minorEastAsia" w:eastAsiaTheme="minorEastAsia" w:hAnsiTheme="minorEastAsia" w:hint="eastAsia"/>
          <w:kern w:val="0"/>
          <w:sz w:val="24"/>
        </w:rPr>
        <w:t>计划、国家自然科学基金、贵州省农业攻关和贵州省科学技术基金等多种项目并获立项，各项科研项目和科研经费在建设期内逐年大幅度增长。</w:t>
      </w:r>
      <w:r w:rsidRPr="001D5925">
        <w:rPr>
          <w:rFonts w:asciiTheme="minorEastAsia" w:eastAsiaTheme="minorEastAsia" w:hAnsiTheme="minorEastAsia" w:cs="仿宋" w:hint="eastAsia"/>
          <w:sz w:val="24"/>
        </w:rPr>
        <w:t>近三年，学科核心成员承担</w:t>
      </w:r>
      <w:r w:rsidRPr="001D5925">
        <w:rPr>
          <w:rFonts w:asciiTheme="minorEastAsia" w:eastAsiaTheme="minorEastAsia" w:hAnsiTheme="minorEastAsia" w:hint="eastAsia"/>
          <w:kern w:val="0"/>
          <w:sz w:val="24"/>
        </w:rPr>
        <w:t>国家自然科学基金、贵州省科技</w:t>
      </w:r>
      <w:proofErr w:type="gramStart"/>
      <w:r w:rsidRPr="001D5925">
        <w:rPr>
          <w:rFonts w:asciiTheme="minorEastAsia" w:eastAsiaTheme="minorEastAsia" w:hAnsiTheme="minorEastAsia" w:hint="eastAsia"/>
          <w:kern w:val="0"/>
          <w:sz w:val="24"/>
        </w:rPr>
        <w:t>厅农业</w:t>
      </w:r>
      <w:proofErr w:type="gramEnd"/>
      <w:r w:rsidRPr="001D5925">
        <w:rPr>
          <w:rFonts w:asciiTheme="minorEastAsia" w:eastAsiaTheme="minorEastAsia" w:hAnsiTheme="minorEastAsia" w:hint="eastAsia"/>
          <w:kern w:val="0"/>
          <w:sz w:val="24"/>
        </w:rPr>
        <w:t>攻关、贵州省省长基金、贵州省自然科学基金等国家及省部级重大项目等共40余项，其中，国家项目10项，省部级项目38项，纵向科研经费600余万元，横向课题经费150万元。</w:t>
      </w:r>
    </w:p>
    <w:p w:rsidR="00CA75AD" w:rsidRPr="001D5925" w:rsidRDefault="00CA75AD" w:rsidP="001D5925">
      <w:pPr>
        <w:spacing w:before="120" w:after="120" w:line="360" w:lineRule="auto"/>
        <w:ind w:firstLine="472"/>
        <w:rPr>
          <w:rFonts w:asciiTheme="minorEastAsia" w:eastAsiaTheme="minorEastAsia" w:hAnsiTheme="minorEastAsia" w:hint="eastAsia"/>
          <w:kern w:val="0"/>
          <w:sz w:val="24"/>
        </w:rPr>
      </w:pPr>
      <w:r w:rsidRPr="001D5925">
        <w:rPr>
          <w:rFonts w:asciiTheme="minorEastAsia" w:eastAsiaTheme="minorEastAsia" w:hAnsiTheme="minorEastAsia" w:cs="仿宋" w:hint="eastAsia"/>
          <w:b/>
          <w:sz w:val="24"/>
        </w:rPr>
        <w:t>2）取得的科研成果</w:t>
      </w:r>
    </w:p>
    <w:p w:rsidR="00CA75AD" w:rsidRPr="001D5925" w:rsidRDefault="00CA75AD" w:rsidP="001D5925">
      <w:pPr>
        <w:spacing w:line="360" w:lineRule="auto"/>
        <w:ind w:firstLine="461"/>
        <w:rPr>
          <w:rFonts w:asciiTheme="minorEastAsia" w:eastAsiaTheme="minorEastAsia" w:hAnsiTheme="minorEastAsia" w:hint="eastAsia"/>
          <w:sz w:val="24"/>
        </w:rPr>
      </w:pPr>
      <w:r w:rsidRPr="001D5925">
        <w:rPr>
          <w:rFonts w:asciiTheme="minorEastAsia" w:eastAsiaTheme="minorEastAsia" w:hAnsiTheme="minorEastAsia" w:hint="eastAsia"/>
          <w:kern w:val="0"/>
          <w:sz w:val="24"/>
        </w:rPr>
        <w:t>团队成员署名发表学术论文500余篇，其中有SCI收录论文80余篇；在中国林业出版社和科学出版社出版教材4部；赵德刚教授课题组的“喀斯特山区作物特色种质资源评价、利用及其转基因技术创新”科研成果获2013年度教育部科技进步二等奖，</w:t>
      </w:r>
      <w:proofErr w:type="gramStart"/>
      <w:r w:rsidRPr="001D5925">
        <w:rPr>
          <w:rFonts w:asciiTheme="minorEastAsia" w:eastAsiaTheme="minorEastAsia" w:hAnsiTheme="minorEastAsia"/>
          <w:kern w:val="0"/>
          <w:sz w:val="24"/>
        </w:rPr>
        <w:t>喻理飞</w:t>
      </w:r>
      <w:r w:rsidRPr="001D5925">
        <w:rPr>
          <w:rFonts w:asciiTheme="minorEastAsia" w:eastAsiaTheme="minorEastAsia" w:hAnsiTheme="minorEastAsia" w:hint="eastAsia"/>
          <w:kern w:val="0"/>
          <w:sz w:val="24"/>
        </w:rPr>
        <w:t>生教授</w:t>
      </w:r>
      <w:proofErr w:type="gramEnd"/>
      <w:r w:rsidRPr="001D5925">
        <w:rPr>
          <w:rFonts w:asciiTheme="minorEastAsia" w:eastAsiaTheme="minorEastAsia" w:hAnsiTheme="minorEastAsia" w:hint="eastAsia"/>
          <w:kern w:val="0"/>
          <w:sz w:val="24"/>
        </w:rPr>
        <w:t>主持的“</w:t>
      </w:r>
      <w:r w:rsidRPr="001D5925">
        <w:rPr>
          <w:rFonts w:asciiTheme="minorEastAsia" w:eastAsiaTheme="minorEastAsia" w:hAnsiTheme="minorEastAsia"/>
          <w:kern w:val="0"/>
          <w:sz w:val="24"/>
        </w:rPr>
        <w:t>喀斯特石漠化植物适应性与群落配置及恢复技术</w:t>
      </w:r>
      <w:r w:rsidRPr="001D5925">
        <w:rPr>
          <w:rFonts w:asciiTheme="minorEastAsia" w:eastAsiaTheme="minorEastAsia" w:hAnsiTheme="minorEastAsia" w:hint="eastAsia"/>
          <w:kern w:val="0"/>
          <w:sz w:val="24"/>
        </w:rPr>
        <w:t>” 获2013年贵州省科学技术进步二等奖，张明生教授主持的“西南山区甘薯抗旱种质系统评价及应用”获2013年贵州省科学技术进步三等奖，郁建平教授主持的“武陵藤茶快繁及加工应用”在2014年通过贵州省科技厅验收，</w:t>
      </w:r>
      <w:r w:rsidRPr="001D5925">
        <w:rPr>
          <w:rFonts w:asciiTheme="minorEastAsia" w:eastAsiaTheme="minorEastAsia" w:hAnsiTheme="minorEastAsia" w:hint="eastAsia"/>
          <w:kern w:val="0"/>
          <w:sz w:val="24"/>
        </w:rPr>
        <w:lastRenderedPageBreak/>
        <w:t>研究成果在国内属于先进水平，吴</w:t>
      </w:r>
      <w:r w:rsidRPr="001D5925">
        <w:rPr>
          <w:rFonts w:asciiTheme="minorEastAsia" w:eastAsiaTheme="minorEastAsia" w:hAnsiTheme="minorEastAsia" w:cs="宋体" w:hint="eastAsia"/>
          <w:kern w:val="0"/>
          <w:sz w:val="24"/>
        </w:rPr>
        <w:t>拥军教授主持的“枯草芽孢杆菌菌株改良及其配套技术研究与应用”在2014年通过贵州省科技厅验收，研究成果在国内属于领先水平。</w:t>
      </w:r>
      <w:r w:rsidRPr="001D5925">
        <w:rPr>
          <w:rFonts w:asciiTheme="minorEastAsia" w:eastAsiaTheme="minorEastAsia" w:hAnsiTheme="minorEastAsia" w:hint="eastAsia"/>
          <w:kern w:val="0"/>
          <w:sz w:val="24"/>
        </w:rPr>
        <w:t>鸡干扰素</w:t>
      </w:r>
      <w:r w:rsidRPr="001D5925">
        <w:rPr>
          <w:rFonts w:asciiTheme="minorEastAsia" w:eastAsiaTheme="minorEastAsia" w:hAnsiTheme="minorEastAsia" w:cs="宋体" w:hint="eastAsia"/>
          <w:kern w:val="0"/>
          <w:sz w:val="24"/>
        </w:rPr>
        <w:t>生物反应器的研究</w:t>
      </w:r>
      <w:r w:rsidRPr="001D5925">
        <w:rPr>
          <w:rFonts w:asciiTheme="minorEastAsia" w:eastAsiaTheme="minorEastAsia" w:hAnsiTheme="minorEastAsia" w:hint="eastAsia"/>
          <w:kern w:val="0"/>
          <w:sz w:val="24"/>
        </w:rPr>
        <w:t>等申请并获得国家发明专利授权4项。</w:t>
      </w:r>
    </w:p>
    <w:p w:rsidR="00CA75AD" w:rsidRPr="001D5925" w:rsidRDefault="00CA75AD" w:rsidP="001D5925">
      <w:pPr>
        <w:spacing w:before="120" w:after="120" w:line="360" w:lineRule="auto"/>
        <w:ind w:firstLine="472"/>
        <w:rPr>
          <w:rFonts w:asciiTheme="minorEastAsia" w:eastAsiaTheme="minorEastAsia" w:hAnsiTheme="minorEastAsia" w:cs="仿宋" w:hint="eastAsia"/>
          <w:b/>
          <w:sz w:val="24"/>
        </w:rPr>
      </w:pPr>
      <w:r w:rsidRPr="001D5925">
        <w:rPr>
          <w:rFonts w:asciiTheme="minorEastAsia" w:eastAsiaTheme="minorEastAsia" w:hAnsiTheme="minorEastAsia" w:cs="仿宋" w:hint="eastAsia"/>
          <w:b/>
          <w:sz w:val="24"/>
        </w:rPr>
        <w:t>7、学术交流</w:t>
      </w:r>
    </w:p>
    <w:p w:rsidR="00CA75AD" w:rsidRPr="001D5925" w:rsidRDefault="00CA75AD" w:rsidP="001D5925">
      <w:pPr>
        <w:spacing w:before="120" w:after="120" w:line="360" w:lineRule="auto"/>
        <w:ind w:firstLine="482"/>
        <w:rPr>
          <w:rFonts w:asciiTheme="minorEastAsia" w:eastAsiaTheme="minorEastAsia" w:hAnsiTheme="minorEastAsia" w:cs="仿宋" w:hint="eastAsia"/>
          <w:b/>
          <w:sz w:val="24"/>
        </w:rPr>
      </w:pPr>
      <w:r w:rsidRPr="001D5925">
        <w:rPr>
          <w:rFonts w:asciiTheme="minorEastAsia" w:eastAsiaTheme="minorEastAsia" w:hAnsiTheme="minorEastAsia" w:cs="仿宋" w:hint="eastAsia"/>
          <w:b/>
          <w:sz w:val="24"/>
        </w:rPr>
        <w:t>1）学术会议举办与参加</w:t>
      </w:r>
    </w:p>
    <w:p w:rsidR="00CA75AD" w:rsidRPr="001D5925" w:rsidRDefault="00CA75AD" w:rsidP="001D5925">
      <w:pPr>
        <w:spacing w:line="360" w:lineRule="auto"/>
        <w:ind w:firstLine="461"/>
        <w:rPr>
          <w:rFonts w:asciiTheme="minorEastAsia" w:eastAsiaTheme="minorEastAsia" w:hAnsiTheme="minorEastAsia" w:cs="仿宋" w:hint="eastAsia"/>
          <w:sz w:val="24"/>
        </w:rPr>
      </w:pPr>
      <w:r w:rsidRPr="001D5925">
        <w:rPr>
          <w:rFonts w:asciiTheme="minorEastAsia" w:eastAsiaTheme="minorEastAsia" w:hAnsiTheme="minorEastAsia" w:cs="仿宋" w:hint="eastAsia"/>
          <w:sz w:val="24"/>
        </w:rPr>
        <w:t>2012年以来，共组织开展了各种学术交流33次，其中：组织承办学术会议及活动13次，组织350人次研究人员参加国际和全国性学术会议20余次, 科普讲座1次，科学考察3次。筹办贵州大学主办和协办的将于2014年7月、8月在贵阳召开的“第七届中国生命科学公共平台管理与发展研讨会”和“中国植物生理与植物分子生物学学会第十一次会员代表大会暨全国学术年会”两个会议。与美国康涅狄克大学、日本国家果树研究所等</w:t>
      </w:r>
      <w:r w:rsidRPr="001D5925">
        <w:rPr>
          <w:rFonts w:asciiTheme="minorEastAsia" w:eastAsiaTheme="minorEastAsia" w:hAnsiTheme="minorEastAsia" w:cs="仿宋"/>
          <w:sz w:val="24"/>
        </w:rPr>
        <w:t>8</w:t>
      </w:r>
      <w:r w:rsidRPr="001D5925">
        <w:rPr>
          <w:rFonts w:asciiTheme="minorEastAsia" w:eastAsiaTheme="minorEastAsia" w:hAnsiTheme="minorEastAsia" w:cs="仿宋" w:hint="eastAsia"/>
          <w:sz w:val="24"/>
        </w:rPr>
        <w:t>个国外</w:t>
      </w:r>
      <w:r w:rsidRPr="001D5925">
        <w:rPr>
          <w:rFonts w:asciiTheme="minorEastAsia" w:eastAsiaTheme="minorEastAsia" w:hAnsiTheme="minorEastAsia" w:cs="仿宋"/>
          <w:sz w:val="24"/>
        </w:rPr>
        <w:t>/</w:t>
      </w:r>
      <w:r w:rsidRPr="001D5925">
        <w:rPr>
          <w:rFonts w:asciiTheme="minorEastAsia" w:eastAsiaTheme="minorEastAsia" w:hAnsiTheme="minorEastAsia" w:cs="仿宋" w:hint="eastAsia"/>
          <w:sz w:val="24"/>
        </w:rPr>
        <w:t>海外机构，以及省内生物基地、</w:t>
      </w:r>
      <w:proofErr w:type="gramStart"/>
      <w:r w:rsidRPr="001D5925">
        <w:rPr>
          <w:rFonts w:asciiTheme="minorEastAsia" w:eastAsiaTheme="minorEastAsia" w:hAnsiTheme="minorEastAsia" w:cs="仿宋" w:hint="eastAsia"/>
          <w:sz w:val="24"/>
        </w:rPr>
        <w:t>弘康药业</w:t>
      </w:r>
      <w:proofErr w:type="gramEnd"/>
      <w:r w:rsidRPr="001D5925">
        <w:rPr>
          <w:rFonts w:asciiTheme="minorEastAsia" w:eastAsiaTheme="minorEastAsia" w:hAnsiTheme="minorEastAsia" w:cs="仿宋" w:hint="eastAsia"/>
          <w:sz w:val="24"/>
        </w:rPr>
        <w:t>等多个企业</w:t>
      </w:r>
      <w:proofErr w:type="gramStart"/>
      <w:r w:rsidRPr="001D5925">
        <w:rPr>
          <w:rFonts w:asciiTheme="minorEastAsia" w:eastAsiaTheme="minorEastAsia" w:hAnsiTheme="minorEastAsia" w:cs="仿宋" w:hint="eastAsia"/>
          <w:sz w:val="24"/>
        </w:rPr>
        <w:t>和烟科所</w:t>
      </w:r>
      <w:proofErr w:type="gramEnd"/>
      <w:r w:rsidRPr="001D5925">
        <w:rPr>
          <w:rFonts w:asciiTheme="minorEastAsia" w:eastAsiaTheme="minorEastAsia" w:hAnsiTheme="minorEastAsia" w:cs="仿宋" w:hint="eastAsia"/>
          <w:sz w:val="24"/>
        </w:rPr>
        <w:t>等多个研究机构建立了较稳定的学术合作关系。</w:t>
      </w:r>
    </w:p>
    <w:p w:rsidR="00CA75AD" w:rsidRPr="001D5925" w:rsidRDefault="00CA75AD" w:rsidP="001D5925">
      <w:pPr>
        <w:spacing w:before="120" w:after="120" w:line="360" w:lineRule="auto"/>
        <w:ind w:firstLine="482"/>
        <w:rPr>
          <w:rFonts w:asciiTheme="minorEastAsia" w:eastAsiaTheme="minorEastAsia" w:hAnsiTheme="minorEastAsia" w:cs="仿宋" w:hint="eastAsia"/>
          <w:b/>
          <w:sz w:val="24"/>
        </w:rPr>
      </w:pPr>
      <w:r w:rsidRPr="001D5925">
        <w:rPr>
          <w:rFonts w:asciiTheme="minorEastAsia" w:eastAsiaTheme="minorEastAsia" w:hAnsiTheme="minorEastAsia" w:cs="仿宋" w:hint="eastAsia"/>
          <w:b/>
          <w:sz w:val="24"/>
        </w:rPr>
        <w:t>2）国际交流与合作</w:t>
      </w:r>
    </w:p>
    <w:p w:rsidR="00CA75AD" w:rsidRPr="001D5925" w:rsidRDefault="00CA75AD" w:rsidP="001D5925">
      <w:pPr>
        <w:spacing w:line="360" w:lineRule="auto"/>
        <w:ind w:firstLine="480"/>
        <w:rPr>
          <w:rFonts w:asciiTheme="minorEastAsia" w:eastAsiaTheme="minorEastAsia" w:hAnsiTheme="minorEastAsia" w:cs="仿宋" w:hint="eastAsia"/>
          <w:sz w:val="24"/>
        </w:rPr>
      </w:pPr>
      <w:r w:rsidRPr="001D5925">
        <w:rPr>
          <w:rFonts w:asciiTheme="minorEastAsia" w:eastAsiaTheme="minorEastAsia" w:hAnsiTheme="minorEastAsia" w:cs="仿宋" w:hint="eastAsia"/>
          <w:sz w:val="24"/>
        </w:rPr>
        <w:t>通过国家转基因新品种培育重大专项、贵州省候鸟型人才等项目的支持，邀请了美国康涅狄格大学Li Yi教授、美国田纳西大学</w:t>
      </w:r>
      <w:proofErr w:type="spellStart"/>
      <w:r w:rsidRPr="001D5925">
        <w:rPr>
          <w:rFonts w:asciiTheme="minorEastAsia" w:eastAsiaTheme="minorEastAsia" w:hAnsiTheme="minorEastAsia" w:cs="仿宋"/>
          <w:sz w:val="24"/>
        </w:rPr>
        <w:t>Zong</w:t>
      </w:r>
      <w:proofErr w:type="spellEnd"/>
      <w:r w:rsidRPr="001D5925">
        <w:rPr>
          <w:rFonts w:asciiTheme="minorEastAsia" w:eastAsiaTheme="minorEastAsia" w:hAnsiTheme="minorEastAsia" w:cs="仿宋"/>
          <w:sz w:val="24"/>
        </w:rPr>
        <w:t>-Ming Cheng</w:t>
      </w:r>
      <w:r w:rsidRPr="001D5925">
        <w:rPr>
          <w:rFonts w:asciiTheme="minorEastAsia" w:eastAsiaTheme="minorEastAsia" w:hAnsiTheme="minorEastAsia" w:cs="仿宋" w:hint="eastAsia"/>
          <w:sz w:val="24"/>
        </w:rPr>
        <w:t>教授和</w:t>
      </w:r>
      <w:r w:rsidRPr="001D5925">
        <w:rPr>
          <w:rFonts w:asciiTheme="minorEastAsia" w:eastAsiaTheme="minorEastAsia" w:hAnsiTheme="minorEastAsia" w:cs="仿宋"/>
          <w:sz w:val="24"/>
        </w:rPr>
        <w:t xml:space="preserve">Robert </w:t>
      </w:r>
      <w:proofErr w:type="spellStart"/>
      <w:r w:rsidRPr="001D5925">
        <w:rPr>
          <w:rFonts w:asciiTheme="minorEastAsia" w:eastAsiaTheme="minorEastAsia" w:hAnsiTheme="minorEastAsia" w:cs="仿宋"/>
          <w:sz w:val="24"/>
        </w:rPr>
        <w:t>Trigiano</w:t>
      </w:r>
      <w:proofErr w:type="spellEnd"/>
      <w:r w:rsidRPr="001D5925">
        <w:rPr>
          <w:rFonts w:asciiTheme="minorEastAsia" w:eastAsiaTheme="minorEastAsia" w:hAnsiTheme="minorEastAsia" w:cs="仿宋"/>
          <w:sz w:val="24"/>
        </w:rPr>
        <w:t xml:space="preserve"> </w:t>
      </w:r>
      <w:r w:rsidRPr="001D5925">
        <w:rPr>
          <w:rFonts w:asciiTheme="minorEastAsia" w:eastAsiaTheme="minorEastAsia" w:hAnsiTheme="minorEastAsia" w:cs="仿宋" w:hint="eastAsia"/>
          <w:sz w:val="24"/>
        </w:rPr>
        <w:t>教授、澳大利亚阿德雷德大学张虎教授、</w:t>
      </w:r>
      <w:r w:rsidRPr="001D5925">
        <w:rPr>
          <w:rFonts w:asciiTheme="minorEastAsia" w:eastAsiaTheme="minorEastAsia" w:hAnsiTheme="minorEastAsia" w:hint="eastAsia"/>
          <w:sz w:val="24"/>
        </w:rPr>
        <w:t>西澳大利亚大学生命与物理学院院长</w:t>
      </w:r>
      <w:r w:rsidRPr="001D5925">
        <w:rPr>
          <w:rFonts w:asciiTheme="minorEastAsia" w:eastAsiaTheme="minorEastAsia" w:hAnsiTheme="minorEastAsia"/>
          <w:sz w:val="24"/>
        </w:rPr>
        <w:t>George Stewart</w:t>
      </w:r>
      <w:r w:rsidRPr="001D5925">
        <w:rPr>
          <w:rFonts w:asciiTheme="minorEastAsia" w:eastAsiaTheme="minorEastAsia" w:hAnsiTheme="minorEastAsia" w:hint="eastAsia"/>
          <w:sz w:val="24"/>
        </w:rPr>
        <w:t>教授</w:t>
      </w:r>
      <w:r w:rsidRPr="001D5925">
        <w:rPr>
          <w:rFonts w:asciiTheme="minorEastAsia" w:eastAsiaTheme="minorEastAsia" w:hAnsiTheme="minorEastAsia" w:cs="仿宋" w:hint="eastAsia"/>
          <w:sz w:val="24"/>
        </w:rPr>
        <w:t>等专家学者来华开展学术交流和科研合作，促进了学科研究人员科研水平的提高，并为本学科师生提供了一个学习英语的交流平台。聘用在国际上有一定的影响的外籍教授美国康涅狄格大学Li Yi教授、美国田纳西大学</w:t>
      </w:r>
      <w:r w:rsidRPr="001D5925">
        <w:rPr>
          <w:rFonts w:asciiTheme="minorEastAsia" w:eastAsiaTheme="minorEastAsia" w:hAnsiTheme="minorEastAsia" w:cs="仿宋"/>
          <w:sz w:val="24"/>
        </w:rPr>
        <w:t xml:space="preserve">Robert </w:t>
      </w:r>
      <w:proofErr w:type="spellStart"/>
      <w:r w:rsidRPr="001D5925">
        <w:rPr>
          <w:rFonts w:asciiTheme="minorEastAsia" w:eastAsiaTheme="minorEastAsia" w:hAnsiTheme="minorEastAsia" w:cs="仿宋"/>
          <w:sz w:val="24"/>
        </w:rPr>
        <w:t>Trigiano</w:t>
      </w:r>
      <w:proofErr w:type="spellEnd"/>
      <w:r w:rsidRPr="001D5925">
        <w:rPr>
          <w:rFonts w:asciiTheme="minorEastAsia" w:eastAsiaTheme="minorEastAsia" w:hAnsiTheme="minorEastAsia" w:cs="仿宋" w:hint="eastAsia"/>
          <w:sz w:val="24"/>
        </w:rPr>
        <w:t>教授为国外客座教授和研究生联合培养导师。派遣文晓鹏、李岩、宋莉、李升和</w:t>
      </w:r>
      <w:proofErr w:type="gramStart"/>
      <w:r w:rsidRPr="001D5925">
        <w:rPr>
          <w:rFonts w:asciiTheme="minorEastAsia" w:eastAsiaTheme="minorEastAsia" w:hAnsiTheme="minorEastAsia" w:cs="仿宋" w:hint="eastAsia"/>
          <w:sz w:val="24"/>
        </w:rPr>
        <w:t>李祝等教师</w:t>
      </w:r>
      <w:proofErr w:type="gramEnd"/>
      <w:r w:rsidRPr="001D5925">
        <w:rPr>
          <w:rFonts w:asciiTheme="minorEastAsia" w:eastAsiaTheme="minorEastAsia" w:hAnsiTheme="minorEastAsia" w:cs="仿宋" w:hint="eastAsia"/>
          <w:sz w:val="24"/>
        </w:rPr>
        <w:t>赴巴西、阿根廷、美国和澳大利亚等国学习培训。积极组织申报国际合作项目，2013年宋莉和李升两位教师获得</w:t>
      </w:r>
      <w:r w:rsidRPr="001D5925">
        <w:rPr>
          <w:rFonts w:asciiTheme="minorEastAsia" w:eastAsiaTheme="minorEastAsia" w:hAnsiTheme="minorEastAsia" w:cs="Tahoma" w:hint="eastAsia"/>
          <w:sz w:val="24"/>
        </w:rPr>
        <w:t>国家外国专家局2014年出国（境）培训项目“基因组学和蛋白质组学在动植物种质创新中的应用培训”（项目编号：CG145200003）。</w:t>
      </w:r>
    </w:p>
    <w:p w:rsidR="00801914" w:rsidRDefault="001D5925">
      <w:pPr>
        <w:rPr>
          <w:rFonts w:hint="eastAsia"/>
        </w:rPr>
      </w:pPr>
      <w:r>
        <w:rPr>
          <w:rFonts w:hint="eastAsia"/>
        </w:rPr>
        <w:t xml:space="preserve"> </w:t>
      </w:r>
    </w:p>
    <w:p w:rsidR="001D5925" w:rsidRPr="001D5925" w:rsidRDefault="001D5925" w:rsidP="001D5925">
      <w:pPr>
        <w:spacing w:line="360" w:lineRule="auto"/>
        <w:ind w:firstLineChars="200" w:firstLine="480"/>
        <w:rPr>
          <w:rFonts w:asciiTheme="minorEastAsia" w:eastAsiaTheme="minorEastAsia" w:hAnsiTheme="minorEastAsia" w:cs="仿宋"/>
          <w:sz w:val="24"/>
        </w:rPr>
      </w:pPr>
      <w:r w:rsidRPr="001D5925">
        <w:rPr>
          <w:rFonts w:asciiTheme="minorEastAsia" w:eastAsiaTheme="minorEastAsia" w:hAnsiTheme="minorEastAsia" w:cs="仿宋" w:hint="eastAsia"/>
          <w:sz w:val="24"/>
        </w:rPr>
        <w:t>总之，通过这些年的建设，植物生理生化省级重点学科全面完成各项建设指标，支撑了生物学一级学科的全面发展，已成为贵州省生物学学科科学研究和人才培养的高端平台。</w:t>
      </w:r>
    </w:p>
    <w:sectPr w:rsidR="001D5925" w:rsidRPr="001D5925" w:rsidSect="008019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BCA"/>
    <w:multiLevelType w:val="hybridMultilevel"/>
    <w:tmpl w:val="443296FE"/>
    <w:lvl w:ilvl="0" w:tplc="FFFFFFFF">
      <w:start w:val="3"/>
      <w:numFmt w:val="decimal"/>
      <w:lvlText w:val="%1、"/>
      <w:lvlJc w:val="left"/>
      <w:pPr>
        <w:ind w:left="1192" w:hanging="720"/>
      </w:pPr>
      <w:rPr>
        <w:rFonts w:hint="default"/>
      </w:rPr>
    </w:lvl>
    <w:lvl w:ilvl="1" w:tplc="FFFFFFFF" w:tentative="1">
      <w:start w:val="1"/>
      <w:numFmt w:val="lowerLetter"/>
      <w:lvlText w:val="%2)"/>
      <w:lvlJc w:val="left"/>
      <w:pPr>
        <w:ind w:left="1312" w:hanging="420"/>
      </w:pPr>
    </w:lvl>
    <w:lvl w:ilvl="2" w:tplc="FFFFFFFF" w:tentative="1">
      <w:start w:val="1"/>
      <w:numFmt w:val="lowerRoman"/>
      <w:lvlText w:val="%3."/>
      <w:lvlJc w:val="right"/>
      <w:pPr>
        <w:ind w:left="1732" w:hanging="420"/>
      </w:pPr>
    </w:lvl>
    <w:lvl w:ilvl="3" w:tplc="FFFFFFFF" w:tentative="1">
      <w:start w:val="1"/>
      <w:numFmt w:val="decimal"/>
      <w:lvlText w:val="%4."/>
      <w:lvlJc w:val="left"/>
      <w:pPr>
        <w:ind w:left="2152" w:hanging="420"/>
      </w:pPr>
    </w:lvl>
    <w:lvl w:ilvl="4" w:tplc="FFFFFFFF" w:tentative="1">
      <w:start w:val="1"/>
      <w:numFmt w:val="lowerLetter"/>
      <w:lvlText w:val="%5)"/>
      <w:lvlJc w:val="left"/>
      <w:pPr>
        <w:ind w:left="2572" w:hanging="420"/>
      </w:pPr>
    </w:lvl>
    <w:lvl w:ilvl="5" w:tplc="FFFFFFFF" w:tentative="1">
      <w:start w:val="1"/>
      <w:numFmt w:val="lowerRoman"/>
      <w:lvlText w:val="%6."/>
      <w:lvlJc w:val="right"/>
      <w:pPr>
        <w:ind w:left="2992" w:hanging="420"/>
      </w:pPr>
    </w:lvl>
    <w:lvl w:ilvl="6" w:tplc="FFFFFFFF" w:tentative="1">
      <w:start w:val="1"/>
      <w:numFmt w:val="decimal"/>
      <w:lvlText w:val="%7."/>
      <w:lvlJc w:val="left"/>
      <w:pPr>
        <w:ind w:left="3412" w:hanging="420"/>
      </w:pPr>
    </w:lvl>
    <w:lvl w:ilvl="7" w:tplc="FFFFFFFF" w:tentative="1">
      <w:start w:val="1"/>
      <w:numFmt w:val="lowerLetter"/>
      <w:lvlText w:val="%8)"/>
      <w:lvlJc w:val="left"/>
      <w:pPr>
        <w:ind w:left="3832" w:hanging="420"/>
      </w:pPr>
    </w:lvl>
    <w:lvl w:ilvl="8" w:tplc="FFFFFFFF" w:tentative="1">
      <w:start w:val="1"/>
      <w:numFmt w:val="lowerRoman"/>
      <w:lvlText w:val="%9."/>
      <w:lvlJc w:val="right"/>
      <w:pPr>
        <w:ind w:left="425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75AD"/>
    <w:rsid w:val="001D5925"/>
    <w:rsid w:val="002314AB"/>
    <w:rsid w:val="002959F4"/>
    <w:rsid w:val="002B3A43"/>
    <w:rsid w:val="002F4068"/>
    <w:rsid w:val="00442492"/>
    <w:rsid w:val="004A07EC"/>
    <w:rsid w:val="004D4706"/>
    <w:rsid w:val="00536FFA"/>
    <w:rsid w:val="005A2331"/>
    <w:rsid w:val="005A271A"/>
    <w:rsid w:val="005C7B22"/>
    <w:rsid w:val="006326D9"/>
    <w:rsid w:val="00670F19"/>
    <w:rsid w:val="006E11CE"/>
    <w:rsid w:val="007C5123"/>
    <w:rsid w:val="00801914"/>
    <w:rsid w:val="008430FC"/>
    <w:rsid w:val="00964402"/>
    <w:rsid w:val="00975454"/>
    <w:rsid w:val="009B6E04"/>
    <w:rsid w:val="00A11D77"/>
    <w:rsid w:val="00A846E5"/>
    <w:rsid w:val="00AD7864"/>
    <w:rsid w:val="00AF7E1F"/>
    <w:rsid w:val="00B73F6E"/>
    <w:rsid w:val="00C25DC2"/>
    <w:rsid w:val="00C634F1"/>
    <w:rsid w:val="00CA75AD"/>
    <w:rsid w:val="00D947C0"/>
    <w:rsid w:val="00DD3B3A"/>
    <w:rsid w:val="00E87DA3"/>
    <w:rsid w:val="00ED2A97"/>
    <w:rsid w:val="00EF23D3"/>
    <w:rsid w:val="00F00E5A"/>
    <w:rsid w:val="00F34297"/>
    <w:rsid w:val="00F957AD"/>
    <w:rsid w:val="00FD63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5A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rsid w:val="009B6E04"/>
    <w:rPr>
      <w:rFonts w:ascii="宋体" w:eastAsia="宋体" w:hAnsi="宋体"/>
      <w:sz w:val="28"/>
      <w:szCs w:val="24"/>
    </w:rPr>
  </w:style>
  <w:style w:type="paragraph" w:styleId="a3">
    <w:name w:val="Body Text Indent"/>
    <w:basedOn w:val="a"/>
    <w:link w:val="Char"/>
    <w:rsid w:val="009B6E04"/>
    <w:pPr>
      <w:ind w:firstLine="538"/>
    </w:pPr>
    <w:rPr>
      <w:rFonts w:ascii="宋体" w:hAnsi="宋体" w:cstheme="minorBidi"/>
      <w:sz w:val="28"/>
    </w:rPr>
  </w:style>
  <w:style w:type="character" w:customStyle="1" w:styleId="Char1">
    <w:name w:val="正文文本缩进 Char1"/>
    <w:basedOn w:val="a0"/>
    <w:link w:val="a3"/>
    <w:uiPriority w:val="99"/>
    <w:semiHidden/>
    <w:rsid w:val="009B6E04"/>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ife.gzu.edu.cn/s/72/t/25/p/1/c/4595/d/4739/list.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fe.gzu.edu.cn/s/72/t/25/p/1/c/4595/d/4738/list.htm" TargetMode="External"/><Relationship Id="rId5" Type="http://schemas.openxmlformats.org/officeDocument/2006/relationships/hyperlink" Target="http://life.gzu.edu.cn/s/72/t/25/p/1/c/4595/d/4737/list.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1311</Words>
  <Characters>7475</Characters>
  <Application>Microsoft Office Word</Application>
  <DocSecurity>0</DocSecurity>
  <Lines>62</Lines>
  <Paragraphs>17</Paragraphs>
  <ScaleCrop>false</ScaleCrop>
  <Company>Sky123.Org</Company>
  <LinksUpToDate>false</LinksUpToDate>
  <CharactersWithSpaces>8769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2</cp:revision>
  <dcterms:created xsi:type="dcterms:W3CDTF">2015-07-15T03:29:00Z</dcterms:created>
  <dcterms:modified xsi:type="dcterms:W3CDTF">2015-07-15T03:29:00Z</dcterms:modified>
</cp:coreProperties>
</file>