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1DE0" w:rsidRDefault="00010AE7">
      <w:pPr>
        <w:jc w:val="center"/>
        <w:rPr>
          <w:rFonts w:ascii="方正小标宋简体" w:eastAsia="方正小标宋简体" w:hAnsi="仿宋"/>
          <w:sz w:val="44"/>
        </w:rPr>
      </w:pPr>
      <w:r>
        <w:rPr>
          <w:rFonts w:ascii="Times New Roman" w:eastAsia="宋体" w:hAnsi="Times New Roman"/>
          <w:noProof/>
          <w:sz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35pt;margin-top:22.7pt;width:414pt;height:62.4pt;z-index:-251659264;mso-width-relative:margin;mso-height-relative:margin;v-text-anchor:middle" o:bordertopcolor="black" o:borderleftcolor="black" o:borderbottomcolor="black" o:borderrightcolor="black" fillcolor="#f30" stroked="f">
            <o:extrusion v:ext="view" viewpointorigin="0,0"/>
            <v:textpath style="font-family:&quot;方正小标宋简体&quot;;font-weight:bold" string="贵州省招生考试院文件"/>
          </v:shape>
        </w:pict>
      </w:r>
    </w:p>
    <w:p w:rsidR="009A1DE0" w:rsidRDefault="009A1DE0">
      <w:pPr>
        <w:rPr>
          <w:rFonts w:ascii="方正小标宋简体" w:eastAsia="方正小标宋简体" w:hAnsi="仿宋"/>
          <w:sz w:val="44"/>
        </w:rPr>
      </w:pPr>
    </w:p>
    <w:p w:rsidR="009A1DE0" w:rsidRDefault="009A1DE0">
      <w:pPr>
        <w:ind w:firstLine="880"/>
        <w:rPr>
          <w:rFonts w:ascii="方正小标宋简体" w:eastAsia="方正小标宋简体" w:hAnsi="仿宋"/>
          <w:sz w:val="44"/>
        </w:rPr>
      </w:pPr>
    </w:p>
    <w:p w:rsidR="009A1DE0" w:rsidRDefault="006875D9">
      <w:pPr>
        <w:jc w:val="center"/>
        <w:rPr>
          <w:rFonts w:ascii="仿宋" w:eastAsia="仿宋" w:hAnsi="仿宋"/>
          <w:sz w:val="32"/>
        </w:rPr>
      </w:pPr>
      <w:r>
        <w:rPr>
          <w:rFonts w:ascii="仿宋" w:eastAsia="仿宋" w:hAnsi="仿宋"/>
          <w:sz w:val="32"/>
        </w:rPr>
        <w:t>黔招</w:t>
      </w:r>
      <w:r>
        <w:rPr>
          <w:rFonts w:ascii="仿宋" w:eastAsia="仿宋" w:hAnsi="仿宋" w:hint="eastAsia"/>
          <w:sz w:val="32"/>
        </w:rPr>
        <w:t>考命题〔2018〕3号</w:t>
      </w:r>
    </w:p>
    <w:p w:rsidR="009A1DE0" w:rsidRDefault="00010AE7">
      <w:pPr>
        <w:spacing w:line="700" w:lineRule="exact"/>
        <w:rPr>
          <w:rFonts w:ascii="方正小标宋简体" w:eastAsia="方正小标宋简体" w:hAnsi="Times New Roman"/>
          <w:color w:val="000000"/>
          <w:sz w:val="40"/>
        </w:rPr>
      </w:pPr>
      <w:r>
        <w:rPr>
          <w:rFonts w:ascii="仿宋" w:eastAsia="仿宋" w:hAnsi="仿宋"/>
          <w:noProof/>
          <w:color w:val="FF3300"/>
          <w:sz w:val="32"/>
        </w:rPr>
        <w:pict>
          <v:line id="_x0000_s1027" style="position:absolute;left:0;text-align:left;z-index:251658240;mso-position-horizontal:center;mso-width-relative:margin;mso-height-relative:margin" from="0,9.3pt" to="443.1pt,9.3pt" o:bordertopcolor="red" o:borderleftcolor="red" o:borderbottomcolor="red" o:borderrightcolor="red" strokecolor="red" strokeweight="1.5pt"/>
        </w:pict>
      </w:r>
    </w:p>
    <w:p w:rsidR="009A1DE0" w:rsidRDefault="009A1DE0">
      <w:pPr>
        <w:spacing w:line="400" w:lineRule="exact"/>
        <w:jc w:val="center"/>
        <w:rPr>
          <w:rFonts w:ascii="仿宋" w:eastAsia="仿宋" w:hAnsi="仿宋"/>
          <w:sz w:val="32"/>
        </w:rPr>
      </w:pPr>
    </w:p>
    <w:p w:rsidR="009A1DE0" w:rsidRDefault="006875D9">
      <w:pPr>
        <w:spacing w:line="600" w:lineRule="exact"/>
        <w:jc w:val="center"/>
        <w:rPr>
          <w:rFonts w:ascii="方正小标宋简体" w:eastAsia="方正小标宋简体" w:hAnsi="??"/>
          <w:sz w:val="44"/>
        </w:rPr>
      </w:pPr>
      <w:bookmarkStart w:id="0" w:name="_GoBack"/>
      <w:r>
        <w:rPr>
          <w:rFonts w:ascii="方正小标宋简体" w:eastAsia="方正小标宋简体" w:hint="eastAsia"/>
          <w:sz w:val="44"/>
        </w:rPr>
        <w:t>贵州省招生考试院关于做好</w:t>
      </w:r>
      <w:r>
        <w:rPr>
          <w:rFonts w:ascii="方正小标宋简体" w:eastAsia="方正小标宋简体" w:hAnsi="??" w:hint="eastAsia"/>
          <w:sz w:val="44"/>
        </w:rPr>
        <w:t>2019</w:t>
      </w:r>
      <w:r>
        <w:rPr>
          <w:rFonts w:ascii="方正小标宋简体" w:eastAsia="方正小标宋简体" w:hint="eastAsia"/>
          <w:sz w:val="44"/>
        </w:rPr>
        <w:t>年全国硕士研究生考试招生单位自命题工作的通知</w:t>
      </w:r>
      <w:bookmarkEnd w:id="0"/>
    </w:p>
    <w:p w:rsidR="009A1DE0" w:rsidRDefault="009A1DE0">
      <w:pPr>
        <w:rPr>
          <w:rFonts w:ascii="??" w:eastAsia="Times New Roman" w:hAnsi="??"/>
          <w:sz w:val="32"/>
        </w:rPr>
      </w:pPr>
    </w:p>
    <w:p w:rsidR="009A1DE0" w:rsidRDefault="006875D9">
      <w:pPr>
        <w:spacing w:line="560" w:lineRule="exact"/>
        <w:rPr>
          <w:rFonts w:ascii="仿宋" w:eastAsia="仿宋" w:hAnsi="仿宋"/>
          <w:sz w:val="32"/>
        </w:rPr>
      </w:pPr>
      <w:r>
        <w:rPr>
          <w:rFonts w:ascii="仿宋" w:eastAsia="仿宋" w:hAnsi="仿宋" w:hint="eastAsia"/>
          <w:sz w:val="32"/>
        </w:rPr>
        <w:t>省内各研究生招生单位：</w:t>
      </w:r>
    </w:p>
    <w:p w:rsidR="009A1DE0" w:rsidRDefault="006875D9">
      <w:pPr>
        <w:spacing w:line="560" w:lineRule="exact"/>
        <w:ind w:firstLine="640"/>
        <w:rPr>
          <w:rFonts w:ascii="仿宋" w:eastAsia="仿宋" w:hAnsi="仿宋"/>
          <w:sz w:val="32"/>
        </w:rPr>
      </w:pPr>
      <w:r>
        <w:rPr>
          <w:rFonts w:ascii="仿宋" w:eastAsia="仿宋" w:hAnsi="仿宋" w:hint="eastAsia"/>
          <w:sz w:val="32"/>
        </w:rPr>
        <w:t>为贯彻落实教育部《</w:t>
      </w:r>
      <w:r>
        <w:rPr>
          <w:rFonts w:ascii="仿宋" w:eastAsia="仿宋" w:hAnsi="仿宋"/>
          <w:sz w:val="32"/>
        </w:rPr>
        <w:t>2019</w:t>
      </w:r>
      <w:r>
        <w:rPr>
          <w:rFonts w:ascii="仿宋" w:eastAsia="仿宋" w:hAnsi="仿宋" w:hint="eastAsia"/>
          <w:sz w:val="32"/>
        </w:rPr>
        <w:t>年全国硕士研究生招生工作管理规定》精神，切实做好我省硕士研究生考试招生单位自命题工作，现将有关事项通知如下：</w:t>
      </w:r>
    </w:p>
    <w:p w:rsidR="009A1DE0" w:rsidRDefault="006875D9">
      <w:pPr>
        <w:spacing w:line="560" w:lineRule="exact"/>
        <w:ind w:firstLine="640"/>
        <w:rPr>
          <w:rFonts w:ascii="黑体" w:eastAsia="黑体" w:hAnsi="黑体"/>
          <w:sz w:val="32"/>
        </w:rPr>
      </w:pPr>
      <w:r>
        <w:rPr>
          <w:rFonts w:ascii="黑体" w:eastAsia="黑体" w:hAnsi="黑体" w:hint="eastAsia"/>
          <w:sz w:val="32"/>
        </w:rPr>
        <w:t>一、命题组织工作</w:t>
      </w:r>
    </w:p>
    <w:p w:rsidR="009A1DE0" w:rsidRDefault="006875D9">
      <w:pPr>
        <w:spacing w:line="560" w:lineRule="exact"/>
        <w:ind w:firstLine="640"/>
        <w:rPr>
          <w:rFonts w:ascii="仿宋" w:eastAsia="仿宋" w:hAnsi="仿宋"/>
          <w:sz w:val="32"/>
        </w:rPr>
      </w:pPr>
      <w:r>
        <w:rPr>
          <w:rFonts w:ascii="仿宋" w:eastAsia="仿宋" w:hAnsi="仿宋"/>
          <w:sz w:val="32"/>
        </w:rPr>
        <w:t>1.</w:t>
      </w:r>
      <w:r>
        <w:rPr>
          <w:rFonts w:ascii="仿宋" w:eastAsia="仿宋" w:hAnsi="仿宋" w:hint="eastAsia"/>
          <w:sz w:val="32"/>
        </w:rPr>
        <w:t>招生单位自命题或者联合命题要按科目组成命题小组，命题小组至少应当由两位政治素质好、责任心强、教学经验丰富、学术水平较高并且近期承担教学工作的人员组成，其中一位为组长。命题人员原则上应当具有副教授以上职称或者相当职称，其中命题小组组长应当具有教授或者相当职称并具有硕士生招生考试命题经验。每位命题人员只能参加一门考试科目</w:t>
      </w:r>
      <w:r>
        <w:rPr>
          <w:rFonts w:ascii="仿宋" w:eastAsia="仿宋" w:hAnsi="仿宋" w:hint="eastAsia"/>
          <w:sz w:val="32"/>
        </w:rPr>
        <w:lastRenderedPageBreak/>
        <w:t>的命题工作。命题小组成员应当保持相对稳定。有直系亲属或者利害关系人报考本单位硕士生的人员不得参加其亲属所报考专业各科试题的命题和审题工作。</w:t>
      </w:r>
    </w:p>
    <w:p w:rsidR="009A1DE0" w:rsidRDefault="006875D9">
      <w:pPr>
        <w:spacing w:line="560" w:lineRule="exact"/>
        <w:ind w:firstLine="640"/>
        <w:rPr>
          <w:rFonts w:ascii="仿宋" w:eastAsia="仿宋" w:hAnsi="仿宋"/>
          <w:sz w:val="32"/>
        </w:rPr>
      </w:pPr>
      <w:r>
        <w:rPr>
          <w:rFonts w:ascii="仿宋" w:eastAsia="仿宋" w:hAnsi="仿宋"/>
          <w:sz w:val="32"/>
        </w:rPr>
        <w:t>2.</w:t>
      </w:r>
      <w:r>
        <w:rPr>
          <w:rFonts w:ascii="仿宋" w:eastAsia="仿宋" w:hAnsi="仿宋" w:hint="eastAsia"/>
          <w:sz w:val="32"/>
        </w:rPr>
        <w:t>命题人员要遵守工作纪律，特别是要信守承诺，保守秘密，不得参与任何形式的考研辅导活动，不参与任何与考研内容有关的咨询活动，不参与任何与考研有关的复习资料编写、出版等活动，不得向任何人透露试题的内容和命题工作情况。命题人员要签订《保密责任书》</w:t>
      </w:r>
      <w:r>
        <w:rPr>
          <w:rFonts w:ascii="仿宋" w:eastAsia="仿宋" w:hAnsi="仿宋"/>
          <w:sz w:val="32"/>
        </w:rPr>
        <w:t>(</w:t>
      </w:r>
      <w:r>
        <w:rPr>
          <w:rFonts w:ascii="仿宋" w:eastAsia="仿宋" w:hAnsi="仿宋" w:hint="eastAsia"/>
          <w:sz w:val="32"/>
        </w:rPr>
        <w:t>见附件</w:t>
      </w:r>
      <w:r>
        <w:rPr>
          <w:rFonts w:ascii="仿宋" w:eastAsia="仿宋" w:hAnsi="仿宋"/>
          <w:sz w:val="32"/>
        </w:rPr>
        <w:t>)</w:t>
      </w:r>
      <w:r>
        <w:rPr>
          <w:rFonts w:ascii="仿宋" w:eastAsia="仿宋" w:hAnsi="仿宋" w:hint="eastAsia"/>
          <w:sz w:val="32"/>
        </w:rPr>
        <w:t>，过失泄密和故意泄密人员均将移交司法机关追究其相应刑事责任。命题人员的姓名要对外保密。</w:t>
      </w:r>
    </w:p>
    <w:p w:rsidR="009A1DE0" w:rsidRDefault="006875D9">
      <w:pPr>
        <w:spacing w:line="560" w:lineRule="exact"/>
        <w:ind w:firstLine="640"/>
        <w:rPr>
          <w:rFonts w:ascii="仿宋" w:eastAsia="仿宋" w:hAnsi="仿宋"/>
          <w:sz w:val="32"/>
        </w:rPr>
      </w:pPr>
      <w:r>
        <w:rPr>
          <w:rFonts w:ascii="仿宋" w:eastAsia="仿宋" w:hAnsi="仿宋"/>
          <w:sz w:val="32"/>
        </w:rPr>
        <w:t>3.</w:t>
      </w:r>
      <w:r>
        <w:rPr>
          <w:rFonts w:ascii="仿宋" w:eastAsia="仿宋" w:hAnsi="仿宋" w:hint="eastAsia"/>
          <w:sz w:val="32"/>
        </w:rPr>
        <w:t>招生单位之间联合命题要由牵头单位与成员单位之间签订《联合命题协议》和《保密责任书》。</w:t>
      </w:r>
    </w:p>
    <w:p w:rsidR="009A1DE0" w:rsidRDefault="006875D9">
      <w:pPr>
        <w:spacing w:line="560" w:lineRule="exact"/>
        <w:ind w:firstLine="640"/>
        <w:rPr>
          <w:rFonts w:ascii="仿宋" w:eastAsia="仿宋" w:hAnsi="仿宋"/>
          <w:sz w:val="32"/>
        </w:rPr>
      </w:pPr>
      <w:r>
        <w:rPr>
          <w:rFonts w:ascii="仿宋" w:eastAsia="仿宋" w:hAnsi="仿宋"/>
          <w:sz w:val="32"/>
        </w:rPr>
        <w:t>4.</w:t>
      </w:r>
      <w:r>
        <w:rPr>
          <w:rFonts w:ascii="仿宋" w:eastAsia="仿宋" w:hAnsi="仿宋" w:hint="eastAsia"/>
          <w:sz w:val="32"/>
        </w:rPr>
        <w:t>招生单位自命题试题不得委托非硕士生招生单位或者个人命题；委托其他招生单位命题的，要签订《保密责任书》。</w:t>
      </w:r>
    </w:p>
    <w:p w:rsidR="009A1DE0" w:rsidRDefault="006875D9">
      <w:pPr>
        <w:spacing w:line="560" w:lineRule="exact"/>
        <w:ind w:firstLine="640"/>
        <w:rPr>
          <w:rFonts w:ascii="黑体" w:eastAsia="黑体" w:hAnsi="黑体"/>
          <w:sz w:val="32"/>
        </w:rPr>
      </w:pPr>
      <w:r>
        <w:rPr>
          <w:rFonts w:ascii="黑体" w:eastAsia="黑体" w:hAnsi="黑体" w:hint="eastAsia"/>
          <w:sz w:val="32"/>
        </w:rPr>
        <w:t>二、命题具体要求</w:t>
      </w:r>
    </w:p>
    <w:p w:rsidR="009A1DE0" w:rsidRDefault="006875D9">
      <w:pPr>
        <w:spacing w:line="560" w:lineRule="exact"/>
        <w:ind w:firstLine="640"/>
        <w:rPr>
          <w:rFonts w:ascii="仿宋" w:eastAsia="仿宋" w:hAnsi="仿宋"/>
          <w:b/>
          <w:sz w:val="32"/>
        </w:rPr>
      </w:pPr>
      <w:r>
        <w:rPr>
          <w:rFonts w:ascii="仿宋" w:eastAsia="仿宋" w:hAnsi="仿宋"/>
          <w:sz w:val="32"/>
        </w:rPr>
        <w:t>1.</w:t>
      </w:r>
      <w:r>
        <w:rPr>
          <w:rFonts w:ascii="仿宋" w:eastAsia="仿宋" w:hAnsi="仿宋" w:hint="eastAsia"/>
          <w:sz w:val="32"/>
        </w:rPr>
        <w:t>招生单位命题工作，要贯彻全国教育工作大会精神，把立德树人要求融入考试内容，要发挥考试在育人方面的导向作用，引导学生树立正确的世界观、人生观、价值观，增强国家意识和社会责任感，成为德智体美劳全面发展的社会主义建设者和接班人。</w:t>
      </w:r>
    </w:p>
    <w:p w:rsidR="009A1DE0" w:rsidRDefault="006875D9">
      <w:pPr>
        <w:spacing w:line="560" w:lineRule="exact"/>
        <w:ind w:firstLine="640"/>
        <w:rPr>
          <w:rFonts w:ascii="仿宋" w:eastAsia="仿宋" w:hAnsi="仿宋"/>
          <w:sz w:val="32"/>
        </w:rPr>
      </w:pPr>
      <w:r>
        <w:rPr>
          <w:rFonts w:ascii="仿宋" w:eastAsia="仿宋" w:hAnsi="仿宋"/>
          <w:sz w:val="32"/>
        </w:rPr>
        <w:t>2.</w:t>
      </w:r>
      <w:r>
        <w:rPr>
          <w:rFonts w:ascii="仿宋" w:eastAsia="仿宋" w:hAnsi="仿宋" w:hint="eastAsia"/>
          <w:sz w:val="32"/>
        </w:rPr>
        <w:t>招生单位自命题科目设置及试题的满分值按当年硕士研究生招生管理规定执行。</w:t>
      </w:r>
    </w:p>
    <w:p w:rsidR="009A1DE0" w:rsidRDefault="006875D9">
      <w:pPr>
        <w:spacing w:line="560" w:lineRule="exact"/>
        <w:ind w:firstLine="640"/>
        <w:rPr>
          <w:rFonts w:ascii="仿宋" w:eastAsia="仿宋" w:hAnsi="仿宋"/>
          <w:sz w:val="32"/>
        </w:rPr>
      </w:pPr>
      <w:r>
        <w:rPr>
          <w:rFonts w:ascii="仿宋" w:eastAsia="仿宋" w:hAnsi="仿宋"/>
          <w:sz w:val="32"/>
        </w:rPr>
        <w:lastRenderedPageBreak/>
        <w:t>3.</w:t>
      </w:r>
      <w:r>
        <w:rPr>
          <w:rFonts w:ascii="仿宋" w:eastAsia="仿宋" w:hAnsi="仿宋" w:hint="eastAsia"/>
          <w:sz w:val="32"/>
        </w:rPr>
        <w:t>初试科目均采用笔试形式。</w:t>
      </w:r>
    </w:p>
    <w:p w:rsidR="009A1DE0" w:rsidRDefault="006875D9">
      <w:pPr>
        <w:spacing w:line="560" w:lineRule="exact"/>
        <w:rPr>
          <w:rFonts w:ascii="仿宋" w:eastAsia="仿宋" w:hAnsi="仿宋"/>
          <w:sz w:val="32"/>
        </w:rPr>
      </w:pPr>
      <w:r>
        <w:rPr>
          <w:rFonts w:ascii="仿宋" w:eastAsia="仿宋" w:hAnsi="仿宋"/>
          <w:sz w:val="32"/>
        </w:rPr>
        <w:t xml:space="preserve">    4.</w:t>
      </w:r>
      <w:r>
        <w:rPr>
          <w:rFonts w:ascii="仿宋" w:eastAsia="仿宋" w:hAnsi="仿宋" w:hint="eastAsia"/>
          <w:sz w:val="32"/>
        </w:rPr>
        <w:t>相近学科（类别）、专业（领域）的试题难度要尽量保持一致。</w:t>
      </w:r>
    </w:p>
    <w:p w:rsidR="009A1DE0" w:rsidRDefault="006875D9">
      <w:pPr>
        <w:spacing w:line="560" w:lineRule="exact"/>
        <w:ind w:firstLine="640"/>
        <w:rPr>
          <w:rFonts w:ascii="仿宋" w:eastAsia="仿宋" w:hAnsi="仿宋"/>
          <w:sz w:val="32"/>
        </w:rPr>
      </w:pPr>
      <w:r>
        <w:rPr>
          <w:rFonts w:ascii="仿宋" w:eastAsia="仿宋" w:hAnsi="仿宋"/>
          <w:sz w:val="32"/>
        </w:rPr>
        <w:t>5.</w:t>
      </w:r>
      <w:r>
        <w:rPr>
          <w:rFonts w:ascii="仿宋" w:eastAsia="仿宋" w:hAnsi="仿宋" w:hint="eastAsia"/>
          <w:sz w:val="32"/>
        </w:rPr>
        <w:t>题意要清晰明确，文字要准确简练，导语要明确，措词要确切，避免引起考生的误解。命题中应当注意考</w:t>
      </w:r>
      <w:proofErr w:type="gramStart"/>
      <w:r>
        <w:rPr>
          <w:rFonts w:ascii="仿宋" w:eastAsia="仿宋" w:hAnsi="仿宋" w:hint="eastAsia"/>
          <w:sz w:val="32"/>
        </w:rPr>
        <w:t>务</w:t>
      </w:r>
      <w:proofErr w:type="gramEnd"/>
      <w:r>
        <w:rPr>
          <w:rFonts w:ascii="仿宋" w:eastAsia="仿宋" w:hAnsi="仿宋" w:hint="eastAsia"/>
          <w:sz w:val="32"/>
        </w:rPr>
        <w:t>规则中的有关规定，必要的原始数据、图表和资料须在试卷中提供。</w:t>
      </w:r>
    </w:p>
    <w:p w:rsidR="009A1DE0" w:rsidRDefault="006875D9">
      <w:pPr>
        <w:spacing w:line="560" w:lineRule="exact"/>
        <w:ind w:firstLine="640"/>
        <w:rPr>
          <w:rFonts w:ascii="仿宋" w:eastAsia="仿宋" w:hAnsi="仿宋"/>
          <w:sz w:val="32"/>
        </w:rPr>
      </w:pPr>
      <w:r>
        <w:rPr>
          <w:rFonts w:ascii="仿宋" w:eastAsia="仿宋" w:hAnsi="仿宋"/>
          <w:sz w:val="32"/>
        </w:rPr>
        <w:t>6.</w:t>
      </w:r>
      <w:r>
        <w:rPr>
          <w:rFonts w:ascii="仿宋" w:eastAsia="仿宋" w:hAnsi="仿宋" w:hint="eastAsia"/>
          <w:sz w:val="32"/>
        </w:rPr>
        <w:t>招生单位自命试题科目，如需考生使用计算器答题，应当在准考考生数据库的</w:t>
      </w:r>
      <w:r>
        <w:rPr>
          <w:rFonts w:ascii="仿宋" w:eastAsia="仿宋" w:hAnsi="仿宋"/>
          <w:sz w:val="32"/>
        </w:rPr>
        <w:t>“</w:t>
      </w:r>
      <w:r>
        <w:rPr>
          <w:rFonts w:ascii="仿宋" w:eastAsia="仿宋" w:hAnsi="仿宋" w:hint="eastAsia"/>
          <w:sz w:val="32"/>
        </w:rPr>
        <w:t>招生单位说明</w:t>
      </w:r>
      <w:r>
        <w:rPr>
          <w:rFonts w:ascii="仿宋" w:eastAsia="仿宋" w:hAnsi="仿宋"/>
          <w:sz w:val="32"/>
        </w:rPr>
        <w:t>”</w:t>
      </w:r>
      <w:r>
        <w:rPr>
          <w:rFonts w:ascii="仿宋" w:eastAsia="仿宋" w:hAnsi="仿宋" w:hint="eastAsia"/>
          <w:sz w:val="32"/>
        </w:rPr>
        <w:t>字段里注明，否则一律视为不需计算器。</w:t>
      </w:r>
    </w:p>
    <w:p w:rsidR="009A1DE0" w:rsidRDefault="006875D9">
      <w:pPr>
        <w:spacing w:line="560" w:lineRule="exact"/>
        <w:ind w:firstLine="640"/>
        <w:rPr>
          <w:rFonts w:ascii="仿宋" w:eastAsia="仿宋" w:hAnsi="仿宋"/>
          <w:sz w:val="32"/>
        </w:rPr>
      </w:pPr>
      <w:r>
        <w:rPr>
          <w:rFonts w:ascii="仿宋" w:eastAsia="仿宋" w:hAnsi="仿宋"/>
          <w:sz w:val="32"/>
        </w:rPr>
        <w:t>7.</w:t>
      </w:r>
      <w:r>
        <w:rPr>
          <w:rFonts w:ascii="仿宋" w:eastAsia="仿宋" w:hAnsi="仿宋" w:hint="eastAsia"/>
          <w:sz w:val="32"/>
        </w:rPr>
        <w:t>每道题的</w:t>
      </w:r>
      <w:proofErr w:type="gramStart"/>
      <w:r>
        <w:rPr>
          <w:rFonts w:ascii="仿宋" w:eastAsia="仿宋" w:hAnsi="仿宋" w:hint="eastAsia"/>
          <w:sz w:val="32"/>
        </w:rPr>
        <w:t>分值须</w:t>
      </w:r>
      <w:proofErr w:type="gramEnd"/>
      <w:r>
        <w:rPr>
          <w:rFonts w:ascii="仿宋" w:eastAsia="仿宋" w:hAnsi="仿宋" w:hint="eastAsia"/>
          <w:sz w:val="32"/>
        </w:rPr>
        <w:t>在试卷上注明。命题时应当同时确定试题、评分参考。</w:t>
      </w:r>
    </w:p>
    <w:p w:rsidR="009A1DE0" w:rsidRDefault="006875D9">
      <w:pPr>
        <w:spacing w:line="560" w:lineRule="exact"/>
        <w:ind w:firstLine="640"/>
        <w:rPr>
          <w:rFonts w:ascii="仿宋" w:eastAsia="仿宋" w:hAnsi="仿宋"/>
          <w:sz w:val="32"/>
        </w:rPr>
      </w:pPr>
      <w:r>
        <w:rPr>
          <w:rFonts w:ascii="仿宋" w:eastAsia="仿宋" w:hAnsi="仿宋"/>
          <w:sz w:val="32"/>
        </w:rPr>
        <w:t>8.</w:t>
      </w:r>
      <w:r>
        <w:rPr>
          <w:rFonts w:ascii="仿宋" w:eastAsia="仿宋" w:hAnsi="仿宋" w:hint="eastAsia"/>
          <w:sz w:val="32"/>
        </w:rPr>
        <w:t>命题人员要对试题进行认真审核，防止出现差错。试卷审核包括内容审核和形式审核。内容审核由科目命题小组组长负责，对试卷内容的政治性、正确性、准确性、规范性和试卷结构完整性等进行审核。形式审核由招生单位招生工作领导小组指定专人负责，重点核对科目名称及代码，核对题目顺序号、</w:t>
      </w:r>
      <w:proofErr w:type="gramStart"/>
      <w:r>
        <w:rPr>
          <w:rFonts w:ascii="仿宋" w:eastAsia="仿宋" w:hAnsi="仿宋" w:hint="eastAsia"/>
          <w:sz w:val="32"/>
        </w:rPr>
        <w:t>题分和</w:t>
      </w:r>
      <w:proofErr w:type="gramEnd"/>
      <w:r>
        <w:rPr>
          <w:rFonts w:ascii="仿宋" w:eastAsia="仿宋" w:hAnsi="仿宋" w:hint="eastAsia"/>
          <w:sz w:val="32"/>
        </w:rPr>
        <w:t>总分。审核后的试题、评分参考须分别封装，交专管人员按机要文件分别妥善保管。</w:t>
      </w:r>
    </w:p>
    <w:p w:rsidR="009A1DE0" w:rsidRDefault="006875D9">
      <w:pPr>
        <w:spacing w:line="560" w:lineRule="exact"/>
        <w:ind w:firstLine="640"/>
        <w:rPr>
          <w:rFonts w:ascii="仿宋" w:eastAsia="仿宋" w:hAnsi="仿宋"/>
          <w:sz w:val="32"/>
        </w:rPr>
      </w:pPr>
      <w:r>
        <w:rPr>
          <w:rFonts w:ascii="仿宋" w:eastAsia="仿宋" w:hAnsi="仿宋"/>
          <w:sz w:val="32"/>
        </w:rPr>
        <w:t>9.</w:t>
      </w:r>
      <w:r>
        <w:rPr>
          <w:rFonts w:ascii="仿宋" w:eastAsia="仿宋" w:hAnsi="仿宋" w:hint="eastAsia"/>
          <w:sz w:val="32"/>
        </w:rPr>
        <w:t>命题工作要在符合保密要求的专用计算机上完成，命题人员不得保留试题副本；命题结束后立即销毁与试题有关的草稿纸（含电子文本）等材料；严禁在公用计算机或者服务器上进行命题工作；不得将试题以电子邮件等方式通过互联网传递。</w:t>
      </w:r>
    </w:p>
    <w:p w:rsidR="009A1DE0" w:rsidRDefault="006875D9">
      <w:pPr>
        <w:spacing w:line="560" w:lineRule="exact"/>
        <w:ind w:firstLine="640"/>
        <w:rPr>
          <w:rFonts w:ascii="仿宋" w:eastAsia="仿宋" w:hAnsi="仿宋"/>
          <w:sz w:val="32"/>
        </w:rPr>
      </w:pPr>
      <w:r>
        <w:rPr>
          <w:rFonts w:ascii="仿宋" w:eastAsia="仿宋" w:hAnsi="仿宋"/>
          <w:sz w:val="32"/>
        </w:rPr>
        <w:lastRenderedPageBreak/>
        <w:t>10.</w:t>
      </w:r>
      <w:r>
        <w:rPr>
          <w:rFonts w:ascii="仿宋" w:eastAsia="仿宋" w:hAnsi="仿宋" w:hint="eastAsia"/>
          <w:sz w:val="32"/>
        </w:rPr>
        <w:t>每科试题包括结构完全相同的正题和副题两套以及相应的评分参考。</w:t>
      </w:r>
    </w:p>
    <w:p w:rsidR="009A1DE0" w:rsidRDefault="006875D9">
      <w:pPr>
        <w:spacing w:line="560" w:lineRule="exact"/>
        <w:ind w:firstLine="640"/>
        <w:rPr>
          <w:rFonts w:ascii="仿宋" w:eastAsia="仿宋" w:hAnsi="仿宋"/>
          <w:sz w:val="32"/>
        </w:rPr>
      </w:pPr>
      <w:r>
        <w:rPr>
          <w:rFonts w:ascii="仿宋" w:eastAsia="仿宋" w:hAnsi="仿宋"/>
          <w:sz w:val="32"/>
        </w:rPr>
        <w:t>11.</w:t>
      </w:r>
      <w:r>
        <w:rPr>
          <w:rFonts w:ascii="仿宋" w:eastAsia="仿宋" w:hAnsi="仿宋" w:hint="eastAsia"/>
          <w:sz w:val="32"/>
        </w:rPr>
        <w:t>招生单位自命题科目试题（包括副题）、参考答案、评分参考等属于国家机密，必须存放在保密室，存放期间必须按规定派人</w:t>
      </w:r>
      <w:r>
        <w:rPr>
          <w:rFonts w:ascii="仿宋" w:eastAsia="仿宋" w:hAnsi="仿宋"/>
          <w:sz w:val="32"/>
        </w:rPr>
        <w:t>24</w:t>
      </w:r>
      <w:r>
        <w:rPr>
          <w:rFonts w:ascii="仿宋" w:eastAsia="仿宋" w:hAnsi="仿宋" w:hint="eastAsia"/>
          <w:sz w:val="32"/>
        </w:rPr>
        <w:t>小时值班。试卷值班人员由招生部门人员组成。保密室监控录像必须由招生监察人员定时回放查看。</w:t>
      </w:r>
      <w:r>
        <w:rPr>
          <w:rFonts w:ascii="仿宋" w:eastAsia="仿宋" w:hAnsi="仿宋"/>
          <w:sz w:val="32"/>
        </w:rPr>
        <w:t xml:space="preserve">  </w:t>
      </w:r>
    </w:p>
    <w:p w:rsidR="009A1DE0" w:rsidRDefault="006875D9">
      <w:pPr>
        <w:spacing w:line="560" w:lineRule="exact"/>
        <w:ind w:firstLine="640"/>
        <w:rPr>
          <w:rFonts w:ascii="仿宋" w:eastAsia="仿宋" w:hAnsi="仿宋"/>
          <w:sz w:val="32"/>
        </w:rPr>
      </w:pPr>
      <w:r>
        <w:rPr>
          <w:rFonts w:ascii="仿宋" w:eastAsia="仿宋" w:hAnsi="仿宋"/>
          <w:sz w:val="32"/>
        </w:rPr>
        <w:t>12.</w:t>
      </w:r>
      <w:r>
        <w:rPr>
          <w:rFonts w:ascii="仿宋" w:eastAsia="仿宋" w:hAnsi="仿宋" w:hint="eastAsia"/>
          <w:sz w:val="32"/>
        </w:rPr>
        <w:t>硕士研究生招生考试是选拔性考试，试题应能考查考生是否具备硕士研究生入学的基本能力和专业素质。要运用心理和教育测量学原理指导命题，使试题有一定区分度，难易程度适当。</w:t>
      </w:r>
    </w:p>
    <w:p w:rsidR="009A1DE0" w:rsidRDefault="006875D9">
      <w:pPr>
        <w:spacing w:line="560" w:lineRule="exact"/>
        <w:rPr>
          <w:rFonts w:ascii="仿宋" w:eastAsia="仿宋" w:hAnsi="仿宋"/>
          <w:sz w:val="32"/>
        </w:rPr>
      </w:pPr>
      <w:r>
        <w:rPr>
          <w:rFonts w:ascii="仿宋" w:eastAsia="仿宋" w:hAnsi="仿宋"/>
          <w:sz w:val="32"/>
        </w:rPr>
        <w:t xml:space="preserve">    13.</w:t>
      </w:r>
      <w:r>
        <w:rPr>
          <w:rFonts w:ascii="仿宋" w:eastAsia="仿宋" w:hAnsi="仿宋" w:hint="eastAsia"/>
          <w:sz w:val="32"/>
        </w:rPr>
        <w:t>试题应当避免出现学术界尚有争议的问题。</w:t>
      </w:r>
    </w:p>
    <w:p w:rsidR="009A1DE0" w:rsidRDefault="006875D9">
      <w:pPr>
        <w:spacing w:line="560" w:lineRule="exact"/>
        <w:rPr>
          <w:rFonts w:ascii="仿宋" w:eastAsia="仿宋" w:hAnsi="仿宋"/>
          <w:sz w:val="32"/>
        </w:rPr>
      </w:pPr>
      <w:r>
        <w:rPr>
          <w:rFonts w:ascii="仿宋" w:eastAsia="仿宋" w:hAnsi="仿宋"/>
          <w:sz w:val="32"/>
        </w:rPr>
        <w:t xml:space="preserve">    </w:t>
      </w:r>
    </w:p>
    <w:p w:rsidR="009A1DE0" w:rsidRDefault="006875D9">
      <w:pPr>
        <w:spacing w:line="560" w:lineRule="exact"/>
        <w:ind w:left="1280" w:hanging="640"/>
        <w:rPr>
          <w:rFonts w:ascii="仿宋" w:eastAsia="仿宋" w:hAnsi="仿宋"/>
          <w:sz w:val="32"/>
        </w:rPr>
      </w:pPr>
      <w:r>
        <w:rPr>
          <w:rFonts w:ascii="仿宋" w:eastAsia="仿宋" w:hAnsi="仿宋" w:hint="eastAsia"/>
          <w:sz w:val="32"/>
        </w:rPr>
        <w:t>附件</w:t>
      </w:r>
      <w:r>
        <w:rPr>
          <w:rFonts w:ascii="仿宋" w:eastAsia="仿宋" w:hAnsi="仿宋"/>
          <w:sz w:val="32"/>
        </w:rPr>
        <w:t>:</w:t>
      </w:r>
      <w:r>
        <w:rPr>
          <w:rFonts w:ascii="仿宋" w:eastAsia="仿宋" w:hAnsi="仿宋" w:hint="eastAsia"/>
          <w:sz w:val="32"/>
        </w:rPr>
        <w:t xml:space="preserve"> </w:t>
      </w:r>
      <w:r>
        <w:rPr>
          <w:rFonts w:ascii="仿宋" w:eastAsia="仿宋" w:hAnsi="仿宋"/>
          <w:sz w:val="32"/>
        </w:rPr>
        <w:t>2019</w:t>
      </w:r>
      <w:r>
        <w:rPr>
          <w:rFonts w:ascii="仿宋" w:eastAsia="仿宋" w:hAnsi="仿宋" w:hint="eastAsia"/>
          <w:sz w:val="32"/>
        </w:rPr>
        <w:t>年全国硕士研究生考试招生单位自命题、审题、</w:t>
      </w:r>
    </w:p>
    <w:p w:rsidR="009A1DE0" w:rsidRDefault="006875D9">
      <w:pPr>
        <w:spacing w:line="560" w:lineRule="exact"/>
        <w:ind w:left="105" w:firstLine="1440"/>
        <w:rPr>
          <w:rFonts w:ascii="仿宋" w:eastAsia="仿宋" w:hAnsi="仿宋"/>
          <w:sz w:val="32"/>
        </w:rPr>
      </w:pPr>
      <w:proofErr w:type="gramStart"/>
      <w:r>
        <w:rPr>
          <w:rFonts w:ascii="仿宋" w:eastAsia="仿宋" w:hAnsi="仿宋" w:hint="eastAsia"/>
          <w:sz w:val="32"/>
        </w:rPr>
        <w:t>制卷人员</w:t>
      </w:r>
      <w:proofErr w:type="gramEnd"/>
      <w:r>
        <w:rPr>
          <w:rFonts w:ascii="仿宋" w:eastAsia="仿宋" w:hAnsi="仿宋" w:hint="eastAsia"/>
          <w:sz w:val="32"/>
        </w:rPr>
        <w:t xml:space="preserve">保密责任书                      </w:t>
      </w:r>
    </w:p>
    <w:p w:rsidR="009A1DE0" w:rsidRDefault="009A1DE0">
      <w:pPr>
        <w:tabs>
          <w:tab w:val="left" w:pos="7560"/>
        </w:tabs>
        <w:spacing w:line="500" w:lineRule="exact"/>
        <w:jc w:val="center"/>
        <w:rPr>
          <w:rFonts w:ascii="仿宋" w:eastAsia="仿宋" w:hAnsi="仿宋"/>
          <w:sz w:val="32"/>
        </w:rPr>
      </w:pPr>
    </w:p>
    <w:p w:rsidR="009A1DE0" w:rsidRDefault="009A1DE0">
      <w:pPr>
        <w:tabs>
          <w:tab w:val="left" w:pos="7560"/>
        </w:tabs>
        <w:spacing w:line="500" w:lineRule="exact"/>
        <w:jc w:val="center"/>
        <w:rPr>
          <w:rFonts w:ascii="仿宋" w:eastAsia="仿宋" w:hAnsi="仿宋"/>
          <w:sz w:val="32"/>
        </w:rPr>
      </w:pPr>
    </w:p>
    <w:p w:rsidR="009A1DE0" w:rsidRDefault="009A1DE0">
      <w:pPr>
        <w:tabs>
          <w:tab w:val="left" w:pos="7560"/>
        </w:tabs>
        <w:spacing w:line="500" w:lineRule="exact"/>
        <w:jc w:val="center"/>
        <w:rPr>
          <w:rFonts w:ascii="仿宋" w:eastAsia="仿宋" w:hAnsi="仿宋"/>
          <w:sz w:val="32"/>
        </w:rPr>
      </w:pPr>
    </w:p>
    <w:p w:rsidR="009A1DE0" w:rsidRDefault="009A1DE0">
      <w:pPr>
        <w:tabs>
          <w:tab w:val="left" w:pos="7560"/>
        </w:tabs>
        <w:spacing w:line="500" w:lineRule="exact"/>
        <w:jc w:val="center"/>
        <w:rPr>
          <w:rFonts w:ascii="仿宋" w:eastAsia="仿宋" w:hAnsi="仿宋"/>
          <w:sz w:val="32"/>
        </w:rPr>
      </w:pPr>
    </w:p>
    <w:p w:rsidR="009A1DE0" w:rsidRDefault="009A1DE0">
      <w:pPr>
        <w:tabs>
          <w:tab w:val="left" w:pos="7560"/>
        </w:tabs>
        <w:spacing w:line="500" w:lineRule="exact"/>
        <w:jc w:val="center"/>
        <w:rPr>
          <w:rFonts w:ascii="仿宋" w:eastAsia="仿宋" w:hAnsi="仿宋"/>
          <w:sz w:val="32"/>
        </w:rPr>
      </w:pPr>
    </w:p>
    <w:p w:rsidR="009A1DE0" w:rsidRDefault="006875D9">
      <w:pPr>
        <w:tabs>
          <w:tab w:val="left" w:pos="7560"/>
        </w:tabs>
        <w:spacing w:line="500" w:lineRule="exact"/>
        <w:jc w:val="center"/>
        <w:rPr>
          <w:rFonts w:ascii="仿宋" w:eastAsia="仿宋" w:hAnsi="仿宋"/>
          <w:sz w:val="32"/>
        </w:rPr>
      </w:pPr>
      <w:r>
        <w:rPr>
          <w:rFonts w:ascii="仿宋" w:eastAsia="仿宋" w:hAnsi="仿宋" w:hint="eastAsia"/>
          <w:sz w:val="32"/>
        </w:rPr>
        <w:t xml:space="preserve">                    贵州省招生考试院</w:t>
      </w:r>
    </w:p>
    <w:p w:rsidR="009A1DE0" w:rsidRDefault="006875D9">
      <w:pPr>
        <w:tabs>
          <w:tab w:val="left" w:pos="7560"/>
        </w:tabs>
        <w:spacing w:line="500" w:lineRule="exact"/>
        <w:jc w:val="center"/>
        <w:rPr>
          <w:rFonts w:ascii="仿宋" w:eastAsia="仿宋" w:hAnsi="仿宋"/>
          <w:color w:val="000000"/>
          <w:sz w:val="32"/>
        </w:rPr>
      </w:pPr>
      <w:r>
        <w:rPr>
          <w:rFonts w:ascii="仿宋" w:eastAsia="仿宋" w:hAnsi="仿宋" w:hint="eastAsia"/>
          <w:sz w:val="32"/>
        </w:rPr>
        <w:t xml:space="preserve">                     2018年11月15日</w:t>
      </w:r>
    </w:p>
    <w:p w:rsidR="009A1DE0" w:rsidRDefault="006875D9">
      <w:pPr>
        <w:spacing w:line="520" w:lineRule="exact"/>
        <w:rPr>
          <w:rFonts w:ascii="黑体" w:eastAsia="黑体" w:hAnsi="黑体"/>
          <w:sz w:val="32"/>
        </w:rPr>
      </w:pPr>
      <w:r>
        <w:rPr>
          <w:rFonts w:ascii="黑体" w:eastAsia="黑体" w:hAnsi="黑体" w:hint="eastAsia"/>
          <w:sz w:val="32"/>
        </w:rPr>
        <w:t>附件</w:t>
      </w:r>
    </w:p>
    <w:p w:rsidR="009A1DE0" w:rsidRDefault="006875D9">
      <w:pPr>
        <w:spacing w:line="560" w:lineRule="exact"/>
        <w:jc w:val="center"/>
        <w:rPr>
          <w:rFonts w:ascii="方正小标宋简体" w:eastAsia="方正小标宋简体" w:hAnsi="??"/>
          <w:sz w:val="36"/>
        </w:rPr>
      </w:pPr>
      <w:r>
        <w:rPr>
          <w:rFonts w:ascii="方正小标宋简体" w:eastAsia="方正小标宋简体" w:hAnsi="??" w:hint="eastAsia"/>
          <w:sz w:val="36"/>
        </w:rPr>
        <w:t>2019年全国硕士研究生考试</w:t>
      </w:r>
      <w:r>
        <w:rPr>
          <w:rFonts w:ascii="方正小标宋简体" w:eastAsia="方正小标宋简体" w:hAnsi="?????_GBK" w:hint="eastAsia"/>
          <w:sz w:val="36"/>
        </w:rPr>
        <w:t>招生单位自命题</w:t>
      </w:r>
      <w:r>
        <w:rPr>
          <w:rFonts w:ascii="方正小标宋简体" w:eastAsia="方正小标宋简体" w:hAnsi="??" w:hint="eastAsia"/>
          <w:sz w:val="36"/>
        </w:rPr>
        <w:t>、审题、</w:t>
      </w:r>
    </w:p>
    <w:p w:rsidR="009A1DE0" w:rsidRDefault="006875D9">
      <w:pPr>
        <w:spacing w:line="560" w:lineRule="exact"/>
        <w:jc w:val="center"/>
        <w:rPr>
          <w:rFonts w:ascii="方正小标宋简体" w:eastAsia="方正小标宋简体" w:hAnsi="??"/>
          <w:sz w:val="36"/>
        </w:rPr>
      </w:pPr>
      <w:proofErr w:type="gramStart"/>
      <w:r>
        <w:rPr>
          <w:rFonts w:ascii="方正小标宋简体" w:eastAsia="方正小标宋简体" w:hAnsi="??" w:hint="eastAsia"/>
          <w:sz w:val="36"/>
        </w:rPr>
        <w:lastRenderedPageBreak/>
        <w:t>制卷人员</w:t>
      </w:r>
      <w:proofErr w:type="gramEnd"/>
      <w:r>
        <w:rPr>
          <w:rFonts w:ascii="方正小标宋简体" w:eastAsia="方正小标宋简体" w:hAnsi="??" w:hint="eastAsia"/>
          <w:sz w:val="36"/>
        </w:rPr>
        <w:t>保密责任书</w:t>
      </w:r>
    </w:p>
    <w:p w:rsidR="009A1DE0" w:rsidRDefault="009A1DE0">
      <w:pPr>
        <w:rPr>
          <w:rFonts w:ascii="Times New Roman" w:eastAsia="Times New Roman" w:hAnsi="??"/>
          <w:sz w:val="32"/>
        </w:rPr>
      </w:pPr>
    </w:p>
    <w:p w:rsidR="009A1DE0" w:rsidRDefault="006875D9">
      <w:pPr>
        <w:spacing w:line="560" w:lineRule="exact"/>
        <w:ind w:firstLine="640"/>
        <w:rPr>
          <w:rFonts w:ascii="仿宋" w:eastAsia="仿宋" w:hAnsi="仿宋"/>
          <w:sz w:val="32"/>
        </w:rPr>
      </w:pPr>
      <w:r>
        <w:rPr>
          <w:rFonts w:ascii="仿宋" w:eastAsia="仿宋" w:hAnsi="仿宋" w:hint="eastAsia"/>
          <w:sz w:val="32"/>
        </w:rPr>
        <w:t>命题工作是整个考试工作的关键环节，是一项很严肃的工作。试题在启用前属国家</w:t>
      </w:r>
      <w:r>
        <w:rPr>
          <w:rFonts w:ascii="仿宋" w:eastAsia="仿宋" w:hAnsi="仿宋" w:hint="eastAsia"/>
          <w:b/>
          <w:sz w:val="32"/>
        </w:rPr>
        <w:t>机密</w:t>
      </w:r>
      <w:r>
        <w:rPr>
          <w:rFonts w:ascii="仿宋" w:eastAsia="仿宋" w:hAnsi="仿宋" w:hint="eastAsia"/>
          <w:sz w:val="32"/>
        </w:rPr>
        <w:t>，为确保试题的安全保密，命题、审题教师、</w:t>
      </w:r>
      <w:proofErr w:type="gramStart"/>
      <w:r>
        <w:rPr>
          <w:rFonts w:ascii="仿宋" w:eastAsia="仿宋" w:hAnsi="仿宋" w:hint="eastAsia"/>
          <w:sz w:val="32"/>
        </w:rPr>
        <w:t>制卷人员</w:t>
      </w:r>
      <w:proofErr w:type="gramEnd"/>
      <w:r>
        <w:rPr>
          <w:rFonts w:ascii="仿宋" w:eastAsia="仿宋" w:hAnsi="仿宋" w:hint="eastAsia"/>
          <w:sz w:val="32"/>
        </w:rPr>
        <w:t>与省内研究生招生单位就命题、审题、</w:t>
      </w:r>
      <w:proofErr w:type="gramStart"/>
      <w:r>
        <w:rPr>
          <w:rFonts w:ascii="仿宋" w:eastAsia="仿宋" w:hAnsi="仿宋" w:hint="eastAsia"/>
          <w:sz w:val="32"/>
        </w:rPr>
        <w:t>制卷工作</w:t>
      </w:r>
      <w:proofErr w:type="gramEnd"/>
      <w:r>
        <w:rPr>
          <w:rFonts w:ascii="仿宋" w:eastAsia="仿宋" w:hAnsi="仿宋" w:hint="eastAsia"/>
          <w:sz w:val="32"/>
        </w:rPr>
        <w:t>签订如下责任书：</w:t>
      </w:r>
    </w:p>
    <w:p w:rsidR="009A1DE0" w:rsidRDefault="006875D9">
      <w:pPr>
        <w:spacing w:line="560" w:lineRule="exact"/>
        <w:ind w:firstLine="640"/>
        <w:rPr>
          <w:rFonts w:ascii="仿宋" w:eastAsia="仿宋" w:hAnsi="仿宋"/>
          <w:sz w:val="32"/>
        </w:rPr>
      </w:pPr>
      <w:r>
        <w:rPr>
          <w:rFonts w:ascii="仿宋" w:eastAsia="仿宋" w:hAnsi="仿宋" w:hint="eastAsia"/>
          <w:sz w:val="32"/>
        </w:rPr>
        <w:t>一、命题、审题、</w:t>
      </w:r>
      <w:proofErr w:type="gramStart"/>
      <w:r>
        <w:rPr>
          <w:rFonts w:ascii="仿宋" w:eastAsia="仿宋" w:hAnsi="仿宋" w:hint="eastAsia"/>
          <w:sz w:val="32"/>
        </w:rPr>
        <w:t>制卷人员</w:t>
      </w:r>
      <w:proofErr w:type="gramEnd"/>
      <w:r>
        <w:rPr>
          <w:rFonts w:ascii="仿宋" w:eastAsia="仿宋" w:hAnsi="仿宋" w:hint="eastAsia"/>
          <w:sz w:val="32"/>
        </w:rPr>
        <w:t>是指参加省内研究生招生单位命题工作的所有涉密人员。</w:t>
      </w:r>
    </w:p>
    <w:p w:rsidR="009A1DE0" w:rsidRDefault="006875D9">
      <w:pPr>
        <w:spacing w:line="560" w:lineRule="exact"/>
        <w:ind w:firstLine="640"/>
        <w:rPr>
          <w:rFonts w:ascii="仿宋" w:eastAsia="仿宋" w:hAnsi="仿宋"/>
          <w:sz w:val="32"/>
        </w:rPr>
      </w:pPr>
      <w:r>
        <w:rPr>
          <w:rFonts w:ascii="仿宋" w:eastAsia="仿宋" w:hAnsi="仿宋" w:hint="eastAsia"/>
          <w:sz w:val="32"/>
        </w:rPr>
        <w:t>二、试题、答案及评分标准在启用前属国家</w:t>
      </w:r>
      <w:r>
        <w:rPr>
          <w:rFonts w:ascii="仿宋" w:eastAsia="仿宋" w:hAnsi="仿宋" w:hint="eastAsia"/>
          <w:b/>
          <w:sz w:val="32"/>
        </w:rPr>
        <w:t>机密</w:t>
      </w:r>
      <w:r>
        <w:rPr>
          <w:rFonts w:ascii="仿宋" w:eastAsia="仿宋" w:hAnsi="仿宋" w:hint="eastAsia"/>
          <w:sz w:val="32"/>
        </w:rPr>
        <w:t>材料，命题、审题教师、</w:t>
      </w:r>
      <w:proofErr w:type="gramStart"/>
      <w:r>
        <w:rPr>
          <w:rFonts w:ascii="仿宋" w:eastAsia="仿宋" w:hAnsi="仿宋" w:hint="eastAsia"/>
          <w:sz w:val="32"/>
        </w:rPr>
        <w:t>制卷人员</w:t>
      </w:r>
      <w:proofErr w:type="gramEnd"/>
      <w:r>
        <w:rPr>
          <w:rFonts w:ascii="仿宋" w:eastAsia="仿宋" w:hAnsi="仿宋" w:hint="eastAsia"/>
          <w:sz w:val="32"/>
        </w:rPr>
        <w:t>不得以任何方式泄露。</w:t>
      </w:r>
    </w:p>
    <w:p w:rsidR="009A1DE0" w:rsidRDefault="006875D9">
      <w:pPr>
        <w:spacing w:line="560" w:lineRule="exact"/>
        <w:ind w:firstLine="640"/>
        <w:rPr>
          <w:rFonts w:ascii="仿宋" w:eastAsia="仿宋" w:hAnsi="仿宋"/>
          <w:sz w:val="32"/>
        </w:rPr>
      </w:pPr>
      <w:r>
        <w:rPr>
          <w:rFonts w:ascii="仿宋" w:eastAsia="仿宋" w:hAnsi="仿宋" w:hint="eastAsia"/>
          <w:sz w:val="32"/>
        </w:rPr>
        <w:t>三、命题人员若有直系亲属或者利害关系人参加当次的与其命题相关科目的考试，应主动回避。</w:t>
      </w:r>
    </w:p>
    <w:p w:rsidR="009A1DE0" w:rsidRDefault="006875D9">
      <w:pPr>
        <w:spacing w:line="560" w:lineRule="exact"/>
        <w:ind w:firstLine="640"/>
        <w:rPr>
          <w:rFonts w:ascii="仿宋" w:eastAsia="仿宋" w:hAnsi="仿宋"/>
          <w:sz w:val="32"/>
        </w:rPr>
      </w:pPr>
      <w:r>
        <w:rPr>
          <w:rFonts w:ascii="仿宋" w:eastAsia="仿宋" w:hAnsi="仿宋" w:hint="eastAsia"/>
          <w:sz w:val="32"/>
        </w:rPr>
        <w:t>四、命题、审题人员不得公开其命题、审题人身份，不得以任何方式泄露有关命题工作的事件或命题情况。</w:t>
      </w:r>
    </w:p>
    <w:p w:rsidR="009A1DE0" w:rsidRDefault="006875D9">
      <w:pPr>
        <w:spacing w:line="560" w:lineRule="exact"/>
        <w:ind w:firstLine="640"/>
        <w:rPr>
          <w:rFonts w:ascii="仿宋" w:eastAsia="仿宋" w:hAnsi="仿宋"/>
          <w:sz w:val="32"/>
        </w:rPr>
      </w:pPr>
      <w:r>
        <w:rPr>
          <w:rFonts w:ascii="仿宋" w:eastAsia="仿宋" w:hAnsi="仿宋" w:hint="eastAsia"/>
          <w:sz w:val="32"/>
        </w:rPr>
        <w:t>五、</w:t>
      </w:r>
      <w:r>
        <w:rPr>
          <w:rFonts w:ascii="仿宋" w:eastAsia="仿宋" w:hAnsi="仿宋" w:hint="eastAsia"/>
          <w:color w:val="000000"/>
          <w:sz w:val="32"/>
        </w:rPr>
        <w:t>命题人员要遵守工作纪律，特别是要信守承诺，保守秘密，不得参与任何形式的考研辅导活动，不参与任何与考研内容有关的咨询活动，不参与任何与考研有关的复习资料编写、出版等活动。</w:t>
      </w:r>
    </w:p>
    <w:p w:rsidR="009A1DE0" w:rsidRDefault="006875D9">
      <w:pPr>
        <w:spacing w:line="560" w:lineRule="exact"/>
        <w:ind w:firstLine="640"/>
        <w:rPr>
          <w:rFonts w:ascii="仿宋" w:eastAsia="仿宋" w:hAnsi="仿宋"/>
          <w:sz w:val="32"/>
        </w:rPr>
      </w:pPr>
      <w:r>
        <w:rPr>
          <w:rFonts w:ascii="仿宋" w:eastAsia="仿宋" w:hAnsi="仿宋" w:hint="eastAsia"/>
          <w:sz w:val="32"/>
        </w:rPr>
        <w:t>六、命题工作要在符合保密要求的专用计算机上完成，命题人员不得保留试题副本；试题命制完毕封存后，立即销毁与试题有关的草稿纸（含电子文本）等材料；严禁在公用计算机或者服务器上进行命题工作；不得将试题以电子邮件等方式通</w:t>
      </w:r>
      <w:r>
        <w:rPr>
          <w:rFonts w:ascii="仿宋" w:eastAsia="仿宋" w:hAnsi="仿宋" w:hint="eastAsia"/>
          <w:sz w:val="32"/>
        </w:rPr>
        <w:lastRenderedPageBreak/>
        <w:t>过互联网传递。防止泄题。</w:t>
      </w:r>
    </w:p>
    <w:p w:rsidR="009A1DE0" w:rsidRDefault="006875D9">
      <w:pPr>
        <w:spacing w:line="560" w:lineRule="exact"/>
        <w:ind w:firstLine="640"/>
        <w:rPr>
          <w:rFonts w:ascii="仿宋" w:eastAsia="仿宋" w:hAnsi="仿宋"/>
          <w:sz w:val="32"/>
        </w:rPr>
      </w:pPr>
      <w:r>
        <w:rPr>
          <w:rFonts w:ascii="仿宋" w:eastAsia="仿宋" w:hAnsi="仿宋" w:hint="eastAsia"/>
          <w:sz w:val="32"/>
        </w:rPr>
        <w:t>七、命题、审题、</w:t>
      </w:r>
      <w:proofErr w:type="gramStart"/>
      <w:r>
        <w:rPr>
          <w:rFonts w:ascii="仿宋" w:eastAsia="仿宋" w:hAnsi="仿宋" w:hint="eastAsia"/>
          <w:sz w:val="32"/>
        </w:rPr>
        <w:t>制卷人员</w:t>
      </w:r>
      <w:proofErr w:type="gramEnd"/>
      <w:r>
        <w:rPr>
          <w:rFonts w:ascii="仿宋" w:eastAsia="仿宋" w:hAnsi="仿宋" w:hint="eastAsia"/>
          <w:color w:val="000000"/>
          <w:sz w:val="32"/>
        </w:rPr>
        <w:t>过失泄密和故意泄密均将移交司法机关追究其相应刑事责任。</w:t>
      </w:r>
    </w:p>
    <w:p w:rsidR="009A1DE0" w:rsidRDefault="006875D9">
      <w:pPr>
        <w:spacing w:line="560" w:lineRule="exact"/>
        <w:ind w:firstLine="640"/>
        <w:rPr>
          <w:rFonts w:ascii="仿宋" w:eastAsia="仿宋" w:hAnsi="仿宋"/>
          <w:sz w:val="32"/>
        </w:rPr>
      </w:pPr>
      <w:r>
        <w:rPr>
          <w:rFonts w:ascii="仿宋" w:eastAsia="仿宋" w:hAnsi="仿宋" w:hint="eastAsia"/>
          <w:sz w:val="32"/>
        </w:rPr>
        <w:t>八、本责任书一式两份，自签订之日起生效，并严格遵照执行。</w:t>
      </w:r>
    </w:p>
    <w:p w:rsidR="009A1DE0" w:rsidRDefault="009A1DE0">
      <w:pPr>
        <w:spacing w:line="560" w:lineRule="exact"/>
        <w:rPr>
          <w:rFonts w:ascii="仿宋" w:eastAsia="仿宋" w:hAnsi="仿宋"/>
          <w:sz w:val="32"/>
        </w:rPr>
      </w:pPr>
    </w:p>
    <w:p w:rsidR="009A1DE0" w:rsidRDefault="009A1DE0">
      <w:pPr>
        <w:spacing w:line="560" w:lineRule="exact"/>
        <w:rPr>
          <w:rFonts w:ascii="仿宋" w:eastAsia="仿宋" w:hAnsi="仿宋"/>
          <w:sz w:val="32"/>
        </w:rPr>
      </w:pPr>
    </w:p>
    <w:p w:rsidR="009A1DE0" w:rsidRDefault="009A1DE0">
      <w:pPr>
        <w:spacing w:line="560" w:lineRule="exact"/>
        <w:ind w:right="-693" w:firstLine="640"/>
        <w:rPr>
          <w:rFonts w:ascii="仿宋" w:eastAsia="仿宋" w:hAnsi="仿宋"/>
          <w:sz w:val="32"/>
        </w:rPr>
      </w:pPr>
    </w:p>
    <w:p w:rsidR="009A1DE0" w:rsidRDefault="009A1DE0">
      <w:pPr>
        <w:spacing w:line="560" w:lineRule="exact"/>
        <w:ind w:right="-693" w:firstLine="640"/>
        <w:rPr>
          <w:rFonts w:ascii="仿宋" w:eastAsia="仿宋" w:hAnsi="仿宋"/>
          <w:sz w:val="32"/>
        </w:rPr>
      </w:pPr>
    </w:p>
    <w:p w:rsidR="009A1DE0" w:rsidRDefault="009A1DE0">
      <w:pPr>
        <w:spacing w:line="560" w:lineRule="exact"/>
        <w:ind w:right="-693" w:firstLine="640"/>
        <w:rPr>
          <w:rFonts w:ascii="仿宋" w:eastAsia="仿宋" w:hAnsi="仿宋"/>
          <w:sz w:val="32"/>
        </w:rPr>
      </w:pPr>
    </w:p>
    <w:p w:rsidR="009A1DE0" w:rsidRDefault="006875D9">
      <w:pPr>
        <w:spacing w:line="560" w:lineRule="exact"/>
        <w:ind w:right="-693"/>
        <w:rPr>
          <w:rFonts w:ascii="仿宋" w:eastAsia="仿宋" w:hAnsi="仿宋"/>
          <w:sz w:val="32"/>
        </w:rPr>
      </w:pPr>
      <w:r>
        <w:rPr>
          <w:rFonts w:ascii="仿宋" w:eastAsia="仿宋" w:hAnsi="仿宋" w:hint="eastAsia"/>
          <w:sz w:val="32"/>
        </w:rPr>
        <w:t>命题、审题、</w:t>
      </w:r>
      <w:proofErr w:type="gramStart"/>
      <w:r>
        <w:rPr>
          <w:rFonts w:ascii="仿宋" w:eastAsia="仿宋" w:hAnsi="仿宋" w:hint="eastAsia"/>
          <w:sz w:val="32"/>
        </w:rPr>
        <w:t>制卷人员</w:t>
      </w:r>
      <w:proofErr w:type="gramEnd"/>
      <w:r>
        <w:rPr>
          <w:rFonts w:ascii="仿宋" w:eastAsia="仿宋" w:hAnsi="仿宋" w:hint="eastAsia"/>
          <w:sz w:val="32"/>
        </w:rPr>
        <w:t>（签字）</w:t>
      </w:r>
      <w:r>
        <w:rPr>
          <w:rFonts w:ascii="仿宋" w:eastAsia="仿宋" w:hAnsi="仿宋"/>
          <w:sz w:val="32"/>
        </w:rPr>
        <w:t xml:space="preserve">         </w:t>
      </w:r>
      <w:r>
        <w:rPr>
          <w:rFonts w:ascii="仿宋" w:eastAsia="仿宋" w:hAnsi="仿宋" w:hint="eastAsia"/>
          <w:sz w:val="32"/>
        </w:rPr>
        <w:t>招生单位</w:t>
      </w:r>
      <w:r>
        <w:rPr>
          <w:rFonts w:ascii="仿宋" w:eastAsia="仿宋" w:hAnsi="仿宋"/>
          <w:sz w:val="32"/>
        </w:rPr>
        <w:t xml:space="preserve"> </w:t>
      </w:r>
      <w:r>
        <w:rPr>
          <w:rFonts w:ascii="仿宋" w:eastAsia="仿宋" w:hAnsi="仿宋" w:hint="eastAsia"/>
          <w:sz w:val="32"/>
        </w:rPr>
        <w:t>（盖章）</w:t>
      </w:r>
    </w:p>
    <w:p w:rsidR="009A1DE0" w:rsidRDefault="006875D9">
      <w:pPr>
        <w:spacing w:line="560" w:lineRule="exact"/>
        <w:ind w:right="-693"/>
        <w:rPr>
          <w:rFonts w:ascii="仿宋" w:eastAsia="仿宋" w:hAnsi="仿宋"/>
          <w:sz w:val="32"/>
        </w:rPr>
      </w:pPr>
      <w:r>
        <w:rPr>
          <w:rFonts w:ascii="仿宋" w:eastAsia="仿宋" w:hAnsi="仿宋"/>
          <w:sz w:val="32"/>
        </w:rPr>
        <w:t xml:space="preserve">   </w:t>
      </w:r>
    </w:p>
    <w:p w:rsidR="009A1DE0" w:rsidRDefault="006875D9">
      <w:pPr>
        <w:spacing w:line="560" w:lineRule="exact"/>
        <w:ind w:right="-693"/>
        <w:rPr>
          <w:rFonts w:ascii="仿宋" w:eastAsia="仿宋" w:hAnsi="仿宋"/>
          <w:sz w:val="32"/>
        </w:rPr>
      </w:pPr>
      <w:r>
        <w:rPr>
          <w:rFonts w:ascii="仿宋" w:eastAsia="仿宋" w:hAnsi="仿宋"/>
          <w:sz w:val="32"/>
        </w:rPr>
        <w:t xml:space="preserve">                                 </w:t>
      </w:r>
    </w:p>
    <w:p w:rsidR="009A1DE0" w:rsidRDefault="006875D9">
      <w:pPr>
        <w:spacing w:line="560" w:lineRule="exact"/>
        <w:ind w:firstLine="640"/>
        <w:rPr>
          <w:rFonts w:ascii="仿宋" w:eastAsia="仿宋" w:hAnsi="仿宋"/>
          <w:sz w:val="32"/>
        </w:rPr>
      </w:pPr>
      <w:r>
        <w:rPr>
          <w:rFonts w:ascii="仿宋" w:eastAsia="仿宋" w:hAnsi="仿宋" w:hint="eastAsia"/>
          <w:sz w:val="32"/>
        </w:rPr>
        <w:t>年</w:t>
      </w:r>
      <w:r>
        <w:rPr>
          <w:rFonts w:ascii="仿宋" w:eastAsia="仿宋" w:hAnsi="仿宋"/>
          <w:sz w:val="32"/>
        </w:rPr>
        <w:t xml:space="preserve">    </w:t>
      </w:r>
      <w:r>
        <w:rPr>
          <w:rFonts w:ascii="仿宋" w:eastAsia="仿宋" w:hAnsi="仿宋" w:hint="eastAsia"/>
          <w:sz w:val="32"/>
        </w:rPr>
        <w:t>月</w:t>
      </w:r>
      <w:r>
        <w:rPr>
          <w:rFonts w:ascii="仿宋" w:eastAsia="仿宋" w:hAnsi="仿宋"/>
          <w:sz w:val="32"/>
        </w:rPr>
        <w:t xml:space="preserve">     </w:t>
      </w:r>
      <w:r>
        <w:rPr>
          <w:rFonts w:ascii="仿宋" w:eastAsia="仿宋" w:hAnsi="仿宋" w:hint="eastAsia"/>
          <w:sz w:val="32"/>
        </w:rPr>
        <w:t>日</w:t>
      </w:r>
      <w:r>
        <w:rPr>
          <w:rFonts w:ascii="仿宋" w:eastAsia="仿宋" w:hAnsi="仿宋"/>
          <w:sz w:val="32"/>
        </w:rPr>
        <w:t xml:space="preserve">              </w:t>
      </w:r>
      <w:r>
        <w:rPr>
          <w:rFonts w:ascii="仿宋" w:eastAsia="仿宋" w:hAnsi="仿宋" w:hint="eastAsia"/>
          <w:sz w:val="32"/>
        </w:rPr>
        <w:t xml:space="preserve">     </w:t>
      </w:r>
      <w:r>
        <w:rPr>
          <w:rFonts w:ascii="仿宋" w:eastAsia="仿宋" w:hAnsi="仿宋"/>
          <w:sz w:val="32"/>
        </w:rPr>
        <w:t xml:space="preserve"> </w:t>
      </w:r>
      <w:r>
        <w:rPr>
          <w:rFonts w:ascii="仿宋" w:eastAsia="仿宋" w:hAnsi="仿宋" w:hint="eastAsia"/>
          <w:sz w:val="32"/>
        </w:rPr>
        <w:t>年</w:t>
      </w:r>
      <w:r>
        <w:rPr>
          <w:rFonts w:ascii="仿宋" w:eastAsia="仿宋" w:hAnsi="仿宋"/>
          <w:sz w:val="32"/>
        </w:rPr>
        <w:t xml:space="preserve">    </w:t>
      </w:r>
      <w:r>
        <w:rPr>
          <w:rFonts w:ascii="仿宋" w:eastAsia="仿宋" w:hAnsi="仿宋" w:hint="eastAsia"/>
          <w:sz w:val="32"/>
        </w:rPr>
        <w:t>月</w:t>
      </w:r>
      <w:r>
        <w:rPr>
          <w:rFonts w:ascii="仿宋" w:eastAsia="仿宋" w:hAnsi="仿宋"/>
          <w:sz w:val="32"/>
        </w:rPr>
        <w:t xml:space="preserve">    </w:t>
      </w:r>
      <w:r>
        <w:rPr>
          <w:rFonts w:ascii="仿宋" w:eastAsia="仿宋" w:hAnsi="仿宋" w:hint="eastAsia"/>
          <w:sz w:val="32"/>
        </w:rPr>
        <w:t>日</w:t>
      </w:r>
    </w:p>
    <w:p w:rsidR="009A1DE0" w:rsidRDefault="009A1DE0">
      <w:pPr>
        <w:spacing w:line="560" w:lineRule="exact"/>
        <w:rPr>
          <w:rFonts w:ascii="仿宋" w:eastAsia="仿宋" w:hAnsi="仿宋"/>
          <w:sz w:val="32"/>
        </w:rPr>
      </w:pPr>
    </w:p>
    <w:p w:rsidR="009A1DE0" w:rsidRDefault="009A1DE0">
      <w:pPr>
        <w:spacing w:line="520" w:lineRule="exact"/>
        <w:ind w:firstLine="640"/>
        <w:rPr>
          <w:rFonts w:ascii="仿宋" w:eastAsia="仿宋" w:hAnsi="仿宋"/>
          <w:color w:val="FF0000"/>
          <w:sz w:val="32"/>
        </w:rPr>
      </w:pPr>
    </w:p>
    <w:p w:rsidR="009A1DE0" w:rsidRDefault="009A1DE0">
      <w:pPr>
        <w:spacing w:line="520" w:lineRule="exact"/>
        <w:ind w:firstLine="640"/>
        <w:rPr>
          <w:rFonts w:ascii="仿宋" w:eastAsia="仿宋" w:hAnsi="仿宋"/>
          <w:color w:val="FF0000"/>
          <w:sz w:val="32"/>
        </w:rPr>
      </w:pPr>
    </w:p>
    <w:p w:rsidR="009A1DE0" w:rsidRDefault="009A1DE0">
      <w:pPr>
        <w:spacing w:line="520" w:lineRule="exact"/>
        <w:ind w:firstLine="640"/>
        <w:rPr>
          <w:rFonts w:ascii="仿宋" w:eastAsia="仿宋" w:hAnsi="仿宋"/>
          <w:color w:val="FF0000"/>
          <w:sz w:val="32"/>
        </w:rPr>
      </w:pPr>
    </w:p>
    <w:p w:rsidR="009A1DE0" w:rsidRDefault="009A1DE0">
      <w:pPr>
        <w:spacing w:line="520" w:lineRule="exact"/>
        <w:ind w:firstLine="640"/>
        <w:rPr>
          <w:rFonts w:ascii="仿宋" w:eastAsia="仿宋" w:hAnsi="仿宋"/>
          <w:color w:val="FF0000"/>
          <w:sz w:val="32"/>
        </w:rPr>
      </w:pPr>
    </w:p>
    <w:p w:rsidR="009A1DE0" w:rsidRDefault="009A1DE0">
      <w:pPr>
        <w:spacing w:line="520" w:lineRule="exact"/>
        <w:ind w:firstLine="640"/>
        <w:rPr>
          <w:rFonts w:ascii="仿宋" w:eastAsia="仿宋" w:hAnsi="仿宋"/>
          <w:color w:val="FF0000"/>
          <w:sz w:val="32"/>
        </w:rPr>
      </w:pPr>
    </w:p>
    <w:p w:rsidR="009A1DE0" w:rsidRDefault="009A1DE0">
      <w:pPr>
        <w:spacing w:line="520" w:lineRule="exact"/>
        <w:ind w:firstLine="640"/>
        <w:rPr>
          <w:rFonts w:ascii="仿宋" w:eastAsia="仿宋" w:hAnsi="仿宋"/>
          <w:color w:val="FF0000"/>
          <w:sz w:val="32"/>
        </w:rPr>
      </w:pPr>
    </w:p>
    <w:p w:rsidR="009A1DE0" w:rsidRDefault="009A1DE0">
      <w:pPr>
        <w:spacing w:line="520" w:lineRule="exact"/>
        <w:ind w:firstLine="640"/>
        <w:rPr>
          <w:rFonts w:ascii="仿宋" w:eastAsia="仿宋" w:hAnsi="仿宋"/>
          <w:color w:val="FF0000"/>
          <w:sz w:val="32"/>
        </w:rPr>
      </w:pPr>
    </w:p>
    <w:p w:rsidR="009A1DE0" w:rsidRDefault="009A1DE0">
      <w:pPr>
        <w:spacing w:line="520" w:lineRule="exact"/>
        <w:ind w:firstLine="640"/>
        <w:rPr>
          <w:rFonts w:ascii="仿宋" w:eastAsia="仿宋" w:hAnsi="仿宋"/>
          <w:color w:val="FF0000"/>
          <w:sz w:val="32"/>
        </w:rPr>
      </w:pPr>
    </w:p>
    <w:tbl>
      <w:tblPr>
        <w:tblpPr w:vertAnchor="page" w:horzAnchor="margin" w:tblpXSpec="center" w:tblpY="13531"/>
        <w:tblW w:w="0" w:type="auto"/>
        <w:tblLayout w:type="fixed"/>
        <w:tblCellMar>
          <w:left w:w="0" w:type="dxa"/>
          <w:right w:w="0" w:type="dxa"/>
        </w:tblCellMar>
        <w:tblLook w:val="04A0" w:firstRow="1" w:lastRow="0" w:firstColumn="1" w:lastColumn="0" w:noHBand="0" w:noVBand="1"/>
      </w:tblPr>
      <w:tblGrid>
        <w:gridCol w:w="4503"/>
        <w:gridCol w:w="4362"/>
      </w:tblGrid>
      <w:tr w:rsidR="009A1DE0">
        <w:trPr>
          <w:trHeight w:val="578"/>
        </w:trPr>
        <w:tc>
          <w:tcPr>
            <w:tcW w:w="4503" w:type="dxa"/>
            <w:tcBorders>
              <w:top w:val="single" w:sz="4" w:space="0" w:color="000000"/>
              <w:left w:val="none" w:sz="0" w:space="0" w:color="000000"/>
              <w:bottom w:val="single" w:sz="4" w:space="0" w:color="000000"/>
              <w:right w:val="none" w:sz="0" w:space="0" w:color="000000"/>
            </w:tcBorders>
            <w:shd w:val="clear" w:color="auto" w:fill="auto"/>
            <w:tcMar>
              <w:top w:w="0" w:type="dxa"/>
              <w:left w:w="0" w:type="dxa"/>
              <w:bottom w:w="0" w:type="dxa"/>
              <w:right w:w="0" w:type="dxa"/>
            </w:tcMar>
            <w:vAlign w:val="center"/>
          </w:tcPr>
          <w:p w:rsidR="009A1DE0" w:rsidRDefault="006875D9">
            <w:pPr>
              <w:spacing w:line="560" w:lineRule="exact"/>
              <w:jc w:val="left"/>
              <w:rPr>
                <w:rFonts w:ascii="仿宋" w:eastAsia="仿宋" w:hAnsi="仿宋"/>
                <w:sz w:val="28"/>
              </w:rPr>
            </w:pPr>
            <w:r>
              <w:rPr>
                <w:rFonts w:ascii="仿宋" w:eastAsia="仿宋" w:hAnsi="仿宋" w:hint="eastAsia"/>
                <w:sz w:val="28"/>
              </w:rPr>
              <w:lastRenderedPageBreak/>
              <w:t xml:space="preserve">  贵州省招生考试院办公室</w:t>
            </w:r>
          </w:p>
        </w:tc>
        <w:tc>
          <w:tcPr>
            <w:tcW w:w="4362" w:type="dxa"/>
            <w:tcBorders>
              <w:top w:val="single" w:sz="4" w:space="0" w:color="000000"/>
              <w:left w:val="none" w:sz="0" w:space="0" w:color="000000"/>
              <w:bottom w:val="single" w:sz="4" w:space="0" w:color="000000"/>
              <w:right w:val="none" w:sz="0" w:space="0" w:color="000000"/>
            </w:tcBorders>
            <w:shd w:val="clear" w:color="auto" w:fill="auto"/>
            <w:tcMar>
              <w:top w:w="0" w:type="dxa"/>
              <w:left w:w="0" w:type="dxa"/>
              <w:bottom w:w="0" w:type="dxa"/>
              <w:right w:w="0" w:type="dxa"/>
            </w:tcMar>
            <w:vAlign w:val="center"/>
          </w:tcPr>
          <w:p w:rsidR="009A1DE0" w:rsidRDefault="006875D9">
            <w:pPr>
              <w:spacing w:line="560" w:lineRule="exact"/>
              <w:ind w:firstLine="1400"/>
              <w:jc w:val="left"/>
              <w:rPr>
                <w:rFonts w:ascii="仿宋" w:eastAsia="仿宋" w:hAnsi="仿宋"/>
                <w:sz w:val="28"/>
              </w:rPr>
            </w:pPr>
            <w:r>
              <w:rPr>
                <w:rFonts w:ascii="仿宋" w:eastAsia="仿宋" w:hAnsi="仿宋" w:hint="eastAsia"/>
                <w:sz w:val="28"/>
              </w:rPr>
              <w:t xml:space="preserve">2018年11月15日印发　</w:t>
            </w:r>
          </w:p>
        </w:tc>
      </w:tr>
      <w:tr w:rsidR="009A1DE0">
        <w:trPr>
          <w:trHeight w:val="578"/>
        </w:trPr>
        <w:tc>
          <w:tcPr>
            <w:tcW w:w="4503" w:type="dxa"/>
            <w:tcBorders>
              <w:top w:val="single" w:sz="4" w:space="0" w:color="000000"/>
              <w:left w:val="none" w:sz="0" w:space="0" w:color="000000"/>
              <w:bottom w:val="none" w:sz="0" w:space="0" w:color="000000"/>
              <w:right w:val="none" w:sz="0" w:space="0" w:color="000000"/>
            </w:tcBorders>
            <w:shd w:val="clear" w:color="auto" w:fill="auto"/>
            <w:tcMar>
              <w:top w:w="0" w:type="dxa"/>
              <w:left w:w="0" w:type="dxa"/>
              <w:bottom w:w="0" w:type="dxa"/>
              <w:right w:w="0" w:type="dxa"/>
            </w:tcMar>
            <w:vAlign w:val="center"/>
          </w:tcPr>
          <w:p w:rsidR="009A1DE0" w:rsidRDefault="009A1DE0">
            <w:pPr>
              <w:spacing w:line="480" w:lineRule="exact"/>
              <w:rPr>
                <w:rFonts w:ascii="仿宋" w:eastAsia="仿宋" w:hAnsi="仿宋"/>
                <w:sz w:val="28"/>
              </w:rPr>
            </w:pPr>
          </w:p>
        </w:tc>
        <w:tc>
          <w:tcPr>
            <w:tcW w:w="4362" w:type="dxa"/>
            <w:tcBorders>
              <w:top w:val="single" w:sz="4" w:space="0" w:color="000000"/>
              <w:left w:val="none" w:sz="0" w:space="0" w:color="000000"/>
              <w:bottom w:val="none" w:sz="0" w:space="0" w:color="000000"/>
              <w:right w:val="none" w:sz="0" w:space="0" w:color="000000"/>
            </w:tcBorders>
            <w:shd w:val="clear" w:color="auto" w:fill="auto"/>
            <w:tcMar>
              <w:top w:w="0" w:type="dxa"/>
              <w:left w:w="0" w:type="dxa"/>
              <w:bottom w:w="0" w:type="dxa"/>
              <w:right w:w="0" w:type="dxa"/>
            </w:tcMar>
            <w:vAlign w:val="center"/>
          </w:tcPr>
          <w:p w:rsidR="009A1DE0" w:rsidRDefault="006875D9">
            <w:pPr>
              <w:spacing w:line="480" w:lineRule="exact"/>
              <w:jc w:val="center"/>
              <w:rPr>
                <w:rFonts w:ascii="仿宋" w:eastAsia="仿宋" w:hAnsi="仿宋"/>
                <w:sz w:val="28"/>
              </w:rPr>
            </w:pPr>
            <w:r>
              <w:rPr>
                <w:rFonts w:ascii="仿宋" w:eastAsia="仿宋" w:hAnsi="仿宋" w:hint="eastAsia"/>
                <w:sz w:val="28"/>
              </w:rPr>
              <w:t xml:space="preserve">                    共印30份</w:t>
            </w:r>
            <w:r>
              <w:rPr>
                <w:rFonts w:ascii="仿宋" w:eastAsia="仿宋" w:hAnsi="仿宋" w:hint="eastAsia"/>
                <w:spacing w:val="4"/>
                <w:sz w:val="28"/>
              </w:rPr>
              <w:t xml:space="preserve"> </w:t>
            </w:r>
          </w:p>
        </w:tc>
      </w:tr>
    </w:tbl>
    <w:p w:rsidR="00456C4E" w:rsidRPr="00CC34B0" w:rsidRDefault="00010AE7">
      <w:pPr>
        <w:spacing w:line="520" w:lineRule="exact"/>
        <w:rPr>
          <w:rFonts w:ascii="黑体" w:eastAsia="黑体" w:hAnsi="黑体"/>
          <w:sz w:val="32"/>
        </w:rPr>
      </w:pPr>
    </w:p>
    <w:sectPr w:rsidR="00456C4E" w:rsidRPr="00CC34B0">
      <w:footerReference w:type="even" r:id="rId7"/>
      <w:footerReference w:type="default" r:id="rId8"/>
      <w:footerReference w:type="first" r:id="rId9"/>
      <w:pgSz w:w="11906" w:h="16838"/>
      <w:pgMar w:top="2098" w:right="1588" w:bottom="1985" w:left="1588" w:header="851" w:footer="851"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AE7" w:rsidRDefault="00010AE7" w:rsidP="000479D8">
      <w:r>
        <w:separator/>
      </w:r>
    </w:p>
  </w:endnote>
  <w:endnote w:type="continuationSeparator" w:id="0">
    <w:p w:rsidR="00010AE7" w:rsidRDefault="00010AE7" w:rsidP="0004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_GBK">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E0" w:rsidRDefault="006875D9">
    <w:pPr>
      <w:tabs>
        <w:tab w:val="center" w:pos="4153"/>
        <w:tab w:val="right" w:pos="8306"/>
      </w:tabs>
      <w:snapToGrid w:val="0"/>
      <w:jc w:val="left"/>
      <w:rPr>
        <w:rFonts w:eastAsia="宋体"/>
        <w:sz w:val="28"/>
      </w:rPr>
    </w:pPr>
    <w:r>
      <w:rPr>
        <w:rFonts w:eastAsia="宋体"/>
        <w:sz w:val="28"/>
      </w:rPr>
      <w:fldChar w:fldCharType="begin"/>
    </w:r>
    <w:r>
      <w:rPr>
        <w:rFonts w:eastAsia="宋体"/>
        <w:sz w:val="28"/>
      </w:rPr>
      <w:instrText>PAGE</w:instrText>
    </w:r>
    <w:r>
      <w:rPr>
        <w:rFonts w:eastAsia="宋体"/>
        <w:sz w:val="28"/>
      </w:rPr>
      <w:fldChar w:fldCharType="separate"/>
    </w:r>
    <w:r w:rsidR="00B42B6E">
      <w:rPr>
        <w:rFonts w:eastAsia="宋体"/>
        <w:noProof/>
        <w:sz w:val="28"/>
      </w:rPr>
      <w:t>6</w:t>
    </w:r>
    <w:r>
      <w:rPr>
        <w:rFonts w:eastAsia="宋体"/>
        <w:sz w:val="28"/>
      </w:rPr>
      <w:fldChar w:fldCharType="end"/>
    </w:r>
  </w:p>
  <w:p w:rsidR="009A1DE0" w:rsidRDefault="009A1DE0">
    <w:pPr>
      <w:tabs>
        <w:tab w:val="center" w:pos="4153"/>
        <w:tab w:val="right" w:pos="8306"/>
      </w:tabs>
      <w:snapToGrid w:val="0"/>
      <w:jc w:val="left"/>
      <w:rPr>
        <w:rFonts w:ascii="Times New Roman" w:eastAsia="宋体" w:hAnsi="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E0" w:rsidRDefault="006875D9">
    <w:pPr>
      <w:tabs>
        <w:tab w:val="center" w:pos="4153"/>
        <w:tab w:val="right" w:pos="8306"/>
      </w:tabs>
      <w:snapToGrid w:val="0"/>
      <w:jc w:val="right"/>
      <w:rPr>
        <w:rFonts w:eastAsia="宋体"/>
        <w:sz w:val="28"/>
      </w:rPr>
    </w:pPr>
    <w:r>
      <w:rPr>
        <w:rFonts w:eastAsia="宋体"/>
        <w:sz w:val="28"/>
      </w:rPr>
      <w:fldChar w:fldCharType="begin"/>
    </w:r>
    <w:r>
      <w:rPr>
        <w:rFonts w:eastAsia="宋体"/>
        <w:sz w:val="28"/>
      </w:rPr>
      <w:instrText>PAGE</w:instrText>
    </w:r>
    <w:r>
      <w:rPr>
        <w:rFonts w:eastAsia="宋体"/>
        <w:sz w:val="28"/>
      </w:rPr>
      <w:fldChar w:fldCharType="separate"/>
    </w:r>
    <w:r w:rsidR="00B42B6E">
      <w:rPr>
        <w:rFonts w:eastAsia="宋体"/>
        <w:noProof/>
        <w:sz w:val="28"/>
      </w:rPr>
      <w:t>7</w:t>
    </w:r>
    <w:r>
      <w:rPr>
        <w:rFonts w:eastAsia="宋体"/>
        <w:sz w:val="28"/>
      </w:rPr>
      <w:fldChar w:fldCharType="end"/>
    </w:r>
  </w:p>
  <w:p w:rsidR="009A1DE0" w:rsidRDefault="009A1DE0">
    <w:pPr>
      <w:tabs>
        <w:tab w:val="center" w:pos="4153"/>
        <w:tab w:val="right" w:pos="8306"/>
      </w:tabs>
      <w:snapToGrid w:val="0"/>
      <w:jc w:val="left"/>
      <w:rPr>
        <w:rFonts w:ascii="Times New Roman" w:eastAsia="宋体" w:hAnsi="Times New Roman"/>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E0" w:rsidRDefault="006875D9">
    <w:pPr>
      <w:tabs>
        <w:tab w:val="center" w:pos="4153"/>
        <w:tab w:val="right" w:pos="8306"/>
      </w:tabs>
      <w:snapToGrid w:val="0"/>
      <w:jc w:val="right"/>
      <w:rPr>
        <w:rFonts w:eastAsia="宋体"/>
        <w:sz w:val="28"/>
      </w:rPr>
    </w:pPr>
    <w:r>
      <w:rPr>
        <w:rFonts w:eastAsia="宋体"/>
        <w:sz w:val="28"/>
      </w:rPr>
      <w:fldChar w:fldCharType="begin"/>
    </w:r>
    <w:r>
      <w:rPr>
        <w:rFonts w:eastAsia="宋体"/>
        <w:sz w:val="28"/>
      </w:rPr>
      <w:instrText>PAGE</w:instrText>
    </w:r>
    <w:r>
      <w:rPr>
        <w:rFonts w:eastAsia="宋体"/>
        <w:sz w:val="28"/>
      </w:rPr>
      <w:fldChar w:fldCharType="separate"/>
    </w:r>
    <w:r w:rsidR="00B42B6E">
      <w:rPr>
        <w:rFonts w:eastAsia="宋体"/>
        <w:noProof/>
        <w:sz w:val="28"/>
      </w:rPr>
      <w:t>1</w:t>
    </w:r>
    <w:r>
      <w:rPr>
        <w:rFonts w:eastAsia="宋体"/>
        <w:sz w:val="28"/>
      </w:rPr>
      <w:fldChar w:fldCharType="end"/>
    </w:r>
  </w:p>
  <w:p w:rsidR="009A1DE0" w:rsidRDefault="009A1DE0">
    <w:pPr>
      <w:tabs>
        <w:tab w:val="center" w:pos="4153"/>
        <w:tab w:val="right" w:pos="8306"/>
      </w:tabs>
      <w:snapToGrid w:val="0"/>
      <w:jc w:val="center"/>
      <w:rPr>
        <w:rFonts w:ascii="Times New Roman" w:eastAsia="宋体" w:hAnsi="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AE7" w:rsidRDefault="00010AE7" w:rsidP="000479D8">
      <w:r>
        <w:separator/>
      </w:r>
    </w:p>
  </w:footnote>
  <w:footnote w:type="continuationSeparator" w:id="0">
    <w:p w:rsidR="00010AE7" w:rsidRDefault="00010AE7" w:rsidP="00047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evenAndOddHeaders/>
  <w:displayHorizontalDrawingGridEvery w:val="0"/>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213C"/>
    <w:rsid w:val="00010AE7"/>
    <w:rsid w:val="0016213C"/>
    <w:rsid w:val="006875D9"/>
    <w:rsid w:val="009A1DE0"/>
    <w:rsid w:val="00B42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Theme="minorEastAsia"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16213C"/>
    <w:pPr>
      <w:pBdr>
        <w:bottom w:val="single" w:sz="6" w:space="1" w:color="auto"/>
      </w:pBdr>
      <w:tabs>
        <w:tab w:val="center" w:pos="4153"/>
        <w:tab w:val="right" w:pos="8306"/>
      </w:tabs>
      <w:snapToGrid w:val="0"/>
      <w:jc w:val="center"/>
    </w:pPr>
    <w:rPr>
      <w:sz w:val="18"/>
      <w:szCs w:val="18"/>
    </w:rPr>
  </w:style>
  <w:style w:type="character" w:styleId="a4">
    <w:name w:val="Subtle Emphasis"/>
    <w:qFormat/>
    <w:rPr>
      <w:i/>
      <w:color w:val="404040"/>
      <w:sz w:val="21"/>
    </w:rPr>
  </w:style>
  <w:style w:type="character" w:styleId="a5">
    <w:name w:val="Emphasis"/>
    <w:qFormat/>
    <w:rPr>
      <w:i/>
      <w:sz w:val="21"/>
    </w:rPr>
  </w:style>
  <w:style w:type="character" w:styleId="a6">
    <w:name w:val="Intense Emphasis"/>
    <w:qFormat/>
    <w:rPr>
      <w:i/>
      <w:color w:val="5B9BD5"/>
      <w:sz w:val="21"/>
    </w:rPr>
  </w:style>
  <w:style w:type="character" w:styleId="a7">
    <w:name w:val="Strong"/>
    <w:qFormat/>
    <w:rPr>
      <w:b/>
      <w:sz w:val="21"/>
    </w:rPr>
  </w:style>
  <w:style w:type="character" w:customStyle="1" w:styleId="Char1">
    <w:name w:val="页眉 Char1"/>
    <w:basedOn w:val="a0"/>
    <w:link w:val="a3"/>
    <w:uiPriority w:val="99"/>
    <w:rsid w:val="0016213C"/>
    <w:rPr>
      <w:sz w:val="18"/>
      <w:szCs w:val="18"/>
    </w:rPr>
  </w:style>
  <w:style w:type="character" w:styleId="a8">
    <w:name w:val="Subtle Reference"/>
    <w:qFormat/>
    <w:rPr>
      <w:color w:val="5A5A5A"/>
      <w:sz w:val="21"/>
    </w:rPr>
  </w:style>
  <w:style w:type="character" w:styleId="a9">
    <w:name w:val="Intense Reference"/>
    <w:qFormat/>
    <w:rPr>
      <w:b/>
      <w:color w:val="5B9BD5"/>
      <w:sz w:val="21"/>
    </w:rPr>
  </w:style>
  <w:style w:type="character" w:styleId="aa">
    <w:name w:val="Book Title"/>
    <w:qFormat/>
    <w:rPr>
      <w:b/>
      <w:i/>
      <w:sz w:val="21"/>
    </w:rPr>
  </w:style>
  <w:style w:type="character" w:styleId="ab">
    <w:name w:val="page number"/>
    <w:basedOn w:val="a0"/>
    <w:rPr>
      <w:vanish w:val="0"/>
      <w:sz w:val="20"/>
    </w:rPr>
  </w:style>
  <w:style w:type="character" w:customStyle="1" w:styleId="Char">
    <w:name w:val="页眉 Char"/>
    <w:rPr>
      <w:vanish w:val="0"/>
      <w:sz w:val="20"/>
    </w:rPr>
  </w:style>
  <w:style w:type="character" w:customStyle="1" w:styleId="Char0">
    <w:name w:val="页脚 Char"/>
    <w:rPr>
      <w:vanish w:val="0"/>
      <w:sz w:val="20"/>
    </w:rPr>
  </w:style>
  <w:style w:type="character" w:customStyle="1" w:styleId="Char2">
    <w:name w:val="日期 Char"/>
    <w:basedOn w:val="a0"/>
    <w:rPr>
      <w:vanish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370</Words>
  <Characters>2112</Characters>
  <Application>Microsoft Office Word</Application>
  <DocSecurity>0</DocSecurity>
  <Lines>17</Lines>
  <Paragraphs>4</Paragraphs>
  <Notes>0</Notes>
  <ScaleCrop>false</ScaleCrop>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陈兴梅</dc:creator>
  <cp:lastModifiedBy>宋剑光</cp:lastModifiedBy>
  <cp:revision>3</cp:revision>
  <dcterms:created xsi:type="dcterms:W3CDTF">2018-11-16T06:21:00Z</dcterms:created>
  <dcterms:modified xsi:type="dcterms:W3CDTF">2018-11-19T02:03:00Z</dcterms:modified>
</cp:coreProperties>
</file>